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CEBA5" w14:textId="77777777" w:rsidR="009564E1" w:rsidRPr="003D1B4C" w:rsidRDefault="003D1B4C" w:rsidP="003C5878">
      <w:pPr>
        <w:pStyle w:val="Titre1"/>
        <w:spacing w:before="240"/>
        <w:jc w:val="center"/>
      </w:pPr>
      <w:r w:rsidRPr="003D1B4C">
        <w:t>Note sur les missions du Contrôleur technique</w:t>
      </w:r>
    </w:p>
    <w:p w14:paraId="6D18D7E1" w14:textId="15623B39" w:rsidR="003D1B4C" w:rsidRPr="003D1B4C" w:rsidRDefault="007E6CA7">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486C083" wp14:editId="2F80A545">
                <wp:simplePos x="0" y="0"/>
                <wp:positionH relativeFrom="column">
                  <wp:posOffset>5209540</wp:posOffset>
                </wp:positionH>
                <wp:positionV relativeFrom="paragraph">
                  <wp:posOffset>107315</wp:posOffset>
                </wp:positionV>
                <wp:extent cx="685800" cy="4572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18824" w14:textId="755119E3" w:rsidR="007E6CA7" w:rsidRPr="007E6CA7" w:rsidRDefault="007E6CA7" w:rsidP="007E6CA7">
                            <w:pPr>
                              <w:jc w:val="center"/>
                              <w:rPr>
                                <w:rFonts w:asciiTheme="majorHAnsi" w:hAnsiTheme="majorHAnsi"/>
                                <w:b/>
                                <w:sz w:val="48"/>
                                <w:szCs w:val="48"/>
                              </w:rPr>
                            </w:pPr>
                            <w:r w:rsidRPr="007E6CA7">
                              <w:rPr>
                                <w:rFonts w:asciiTheme="majorHAnsi" w:hAnsiTheme="majorHAnsi"/>
                                <w:b/>
                                <w:sz w:val="48"/>
                                <w:szCs w:val="48"/>
                              </w:rPr>
                              <w:t>P2</w:t>
                            </w:r>
                            <w:bookmarkStart w:id="0" w:name="_GoBack"/>
                            <w:bookmarkEnd w:id="0"/>
                            <w:r w:rsidRPr="007E6CA7">
                              <w:rPr>
                                <w:rFonts w:asciiTheme="majorHAnsi" w:hAnsiTheme="majorHAnsi"/>
                                <w:b/>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410.2pt;margin-top:8.45pt;width: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" filled="f" stroked="f">
                <v:textbox>
                  <w:txbxContent>
                    <w:p w14:paraId="45718824" w14:textId="755119E3" w:rsidR="007E6CA7" w:rsidRPr="007E6CA7" w:rsidRDefault="007E6CA7" w:rsidP="007E6CA7">
                      <w:pPr>
                        <w:jc w:val="center"/>
                        <w:rPr>
                          <w:rFonts w:asciiTheme="majorHAnsi" w:hAnsiTheme="majorHAnsi"/>
                          <w:b/>
                          <w:sz w:val="48"/>
                          <w:szCs w:val="48"/>
                        </w:rPr>
                      </w:pPr>
                      <w:r w:rsidRPr="007E6CA7">
                        <w:rPr>
                          <w:rFonts w:asciiTheme="majorHAnsi" w:hAnsiTheme="majorHAnsi"/>
                          <w:b/>
                          <w:sz w:val="48"/>
                          <w:szCs w:val="48"/>
                        </w:rPr>
                        <w:t>P2</w:t>
                      </w:r>
                      <w:bookmarkStart w:id="1" w:name="_GoBack"/>
                      <w:bookmarkEnd w:id="1"/>
                      <w:r w:rsidRPr="007E6CA7">
                        <w:rPr>
                          <w:rFonts w:asciiTheme="majorHAnsi" w:hAnsiTheme="majorHAnsi"/>
                          <w:b/>
                          <w:sz w:val="48"/>
                          <w:szCs w:val="48"/>
                        </w:rPr>
                        <w:t>2</w:t>
                      </w:r>
                    </w:p>
                  </w:txbxContent>
                </v:textbox>
                <w10:wrap type="square"/>
              </v:shape>
            </w:pict>
          </mc:Fallback>
        </mc:AlternateContent>
      </w:r>
    </w:p>
    <w:p w14:paraId="6D1EC2C1" w14:textId="77777777" w:rsidR="003D1B4C" w:rsidRPr="001C4083" w:rsidRDefault="003D1B4C" w:rsidP="003D1B4C">
      <w:pPr>
        <w:pStyle w:val="Titre2"/>
        <w:rPr>
          <w:color w:val="4F81BD"/>
          <w:lang w:eastAsia="ja-JP"/>
        </w:rPr>
      </w:pPr>
      <w:r w:rsidRPr="001C4083">
        <w:rPr>
          <w:color w:val="4F81BD"/>
          <w:lang w:eastAsia="ja-JP"/>
        </w:rPr>
        <w:t>1. DISPOSITIONS COMMUNES À TOUS LES INTERVENANTS</w:t>
      </w:r>
    </w:p>
    <w:p w14:paraId="5022553B" w14:textId="77777777" w:rsidR="003D1B4C" w:rsidRPr="003D1B4C" w:rsidRDefault="003D1B4C" w:rsidP="003D1B4C">
      <w:pPr>
        <w:pStyle w:val="Titre3"/>
        <w:rPr>
          <w:lang w:eastAsia="ja-JP"/>
        </w:rPr>
      </w:pPr>
      <w:r w:rsidRPr="003D1B4C">
        <w:rPr>
          <w:lang w:eastAsia="ja-JP"/>
        </w:rPr>
        <w:t xml:space="preserve">1.1. </w:t>
      </w:r>
      <w:r>
        <w:rPr>
          <w:lang w:eastAsia="ja-JP"/>
        </w:rPr>
        <w:t>La q</w:t>
      </w:r>
      <w:r w:rsidRPr="003D1B4C">
        <w:rPr>
          <w:lang w:eastAsia="ja-JP"/>
        </w:rPr>
        <w:t>ualification des entreprises</w:t>
      </w:r>
    </w:p>
    <w:p w14:paraId="502CA0A8" w14:textId="77777777" w:rsidR="003D1B4C"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3D1B4C">
        <w:rPr>
          <w:rFonts w:ascii="Arial" w:hAnsi="Arial" w:cs="Arial"/>
          <w:color w:val="000000"/>
          <w:sz w:val="18"/>
          <w:szCs w:val="18"/>
          <w:lang w:eastAsia="ja-JP"/>
        </w:rPr>
        <w:t>La vérification de la qualification minimale des entreprises et des bureaux d'études permettant d'assurer l'exécution des travaux de leur lot n'appartient pas au contrôleur technique de même que celle de leur situation au regard des obligations d'a</w:t>
      </w:r>
      <w:r>
        <w:rPr>
          <w:rFonts w:ascii="Arial" w:hAnsi="Arial" w:cs="Arial"/>
          <w:color w:val="000000"/>
          <w:sz w:val="18"/>
          <w:szCs w:val="18"/>
          <w:lang w:eastAsia="ja-JP"/>
        </w:rPr>
        <w:t>ssurances.</w:t>
      </w:r>
    </w:p>
    <w:p w14:paraId="5B1C4045" w14:textId="77777777" w:rsidR="003D1B4C"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3D1B4C">
        <w:rPr>
          <w:rFonts w:ascii="Arial" w:hAnsi="Arial" w:cs="Arial"/>
          <w:color w:val="000000"/>
          <w:sz w:val="18"/>
          <w:szCs w:val="18"/>
          <w:lang w:eastAsia="ja-JP"/>
        </w:rPr>
        <w:t>Le contrôleur technique devra cependant être informé par écrit de toute anomalie pouvant se présenter.</w:t>
      </w:r>
    </w:p>
    <w:p w14:paraId="65DA7ED7" w14:textId="77777777" w:rsidR="003D1B4C" w:rsidRPr="003D1B4C"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p>
    <w:p w14:paraId="0A40EDE7" w14:textId="47D318AE" w:rsidR="003D1B4C" w:rsidRPr="003D1B4C" w:rsidRDefault="00EE38FF" w:rsidP="003D1B4C">
      <w:pPr>
        <w:pStyle w:val="Titre3"/>
        <w:rPr>
          <w:lang w:eastAsia="ja-JP"/>
        </w:rPr>
      </w:pPr>
      <w:r>
        <w:rPr>
          <w:lang w:eastAsia="ja-JP"/>
        </w:rPr>
        <w:t>1</w:t>
      </w:r>
      <w:r w:rsidR="003D1B4C">
        <w:rPr>
          <w:lang w:eastAsia="ja-JP"/>
        </w:rPr>
        <w:t>.2. La transmission des</w:t>
      </w:r>
      <w:r w:rsidR="003D1B4C" w:rsidRPr="003D1B4C">
        <w:rPr>
          <w:lang w:eastAsia="ja-JP"/>
        </w:rPr>
        <w:t xml:space="preserve"> documents</w:t>
      </w:r>
      <w:r w:rsidR="003D1B4C">
        <w:rPr>
          <w:lang w:eastAsia="ja-JP"/>
        </w:rPr>
        <w:t xml:space="preserve"> de conception et d’exécution</w:t>
      </w:r>
    </w:p>
    <w:p w14:paraId="77F36AB1" w14:textId="77777777" w:rsidR="00EA0AB9"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Pr>
          <w:rFonts w:ascii="Arial" w:hAnsi="Arial" w:cs="Arial"/>
          <w:color w:val="000000"/>
          <w:sz w:val="18"/>
          <w:szCs w:val="18"/>
          <w:lang w:eastAsia="ja-JP"/>
        </w:rPr>
        <w:t>Chaque entreprise</w:t>
      </w:r>
      <w:r w:rsidRPr="003D1B4C">
        <w:rPr>
          <w:rFonts w:ascii="Arial" w:hAnsi="Arial" w:cs="Arial"/>
          <w:color w:val="000000"/>
          <w:sz w:val="18"/>
          <w:szCs w:val="18"/>
          <w:lang w:eastAsia="ja-JP"/>
        </w:rPr>
        <w:t xml:space="preserve"> </w:t>
      </w:r>
      <w:r>
        <w:rPr>
          <w:rFonts w:ascii="Arial" w:hAnsi="Arial" w:cs="Arial"/>
          <w:color w:val="000000"/>
          <w:sz w:val="18"/>
          <w:szCs w:val="18"/>
          <w:lang w:eastAsia="ja-JP"/>
        </w:rPr>
        <w:t>est tenue</w:t>
      </w:r>
      <w:r w:rsidRPr="003D1B4C">
        <w:rPr>
          <w:rFonts w:ascii="Arial" w:hAnsi="Arial" w:cs="Arial"/>
          <w:color w:val="000000"/>
          <w:sz w:val="18"/>
          <w:szCs w:val="18"/>
          <w:lang w:eastAsia="ja-JP"/>
        </w:rPr>
        <w:t xml:space="preserve"> de </w:t>
      </w:r>
      <w:r w:rsidRPr="00EA0AB9">
        <w:rPr>
          <w:rFonts w:ascii="Arial" w:hAnsi="Arial" w:cs="Arial"/>
          <w:b/>
          <w:color w:val="000000"/>
          <w:sz w:val="18"/>
          <w:szCs w:val="18"/>
          <w:lang w:eastAsia="ja-JP"/>
        </w:rPr>
        <w:t>fournir au contrôleur technique tous les documents d'exécution</w:t>
      </w:r>
      <w:r w:rsidRPr="003D1B4C">
        <w:rPr>
          <w:rFonts w:ascii="Arial" w:hAnsi="Arial" w:cs="Arial"/>
          <w:color w:val="000000"/>
          <w:sz w:val="18"/>
          <w:szCs w:val="18"/>
          <w:lang w:eastAsia="ja-JP"/>
        </w:rPr>
        <w:t xml:space="preserve"> tels que</w:t>
      </w:r>
      <w:r w:rsidR="00EA0AB9">
        <w:rPr>
          <w:rFonts w:ascii="Arial" w:hAnsi="Arial" w:cs="Arial"/>
          <w:color w:val="000000"/>
          <w:sz w:val="18"/>
          <w:szCs w:val="18"/>
          <w:lang w:eastAsia="ja-JP"/>
        </w:rPr>
        <w:t> :</w:t>
      </w:r>
    </w:p>
    <w:p w14:paraId="5050F5D8" w14:textId="77777777" w:rsidR="00EA0AB9" w:rsidRP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p</w:t>
      </w:r>
      <w:r w:rsidR="00EA0AB9" w:rsidRPr="00EA0AB9">
        <w:rPr>
          <w:rFonts w:ascii="Arial" w:hAnsi="Arial" w:cs="Arial"/>
          <w:color w:val="000000"/>
          <w:sz w:val="18"/>
          <w:szCs w:val="18"/>
          <w:lang w:eastAsia="ja-JP"/>
        </w:rPr>
        <w:t>lans,</w:t>
      </w:r>
    </w:p>
    <w:p w14:paraId="4CF44EE3" w14:textId="77777777" w:rsidR="00EA0AB9" w:rsidRDefault="00EA0AB9"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Pr>
          <w:rFonts w:ascii="Arial" w:hAnsi="Arial" w:cs="Arial"/>
          <w:color w:val="000000"/>
          <w:sz w:val="18"/>
          <w:szCs w:val="18"/>
          <w:lang w:eastAsia="ja-JP"/>
        </w:rPr>
        <w:t>notes de calcul,</w:t>
      </w:r>
    </w:p>
    <w:p w14:paraId="53833820" w14:textId="77777777" w:rsidR="00EA0AB9" w:rsidRDefault="00EA0AB9"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Pr>
          <w:rFonts w:ascii="Arial" w:hAnsi="Arial" w:cs="Arial"/>
          <w:color w:val="000000"/>
          <w:sz w:val="18"/>
          <w:szCs w:val="18"/>
          <w:lang w:eastAsia="ja-JP"/>
        </w:rPr>
        <w:t>schémas,</w:t>
      </w:r>
    </w:p>
    <w:p w14:paraId="6C0CFF69" w14:textId="77777777" w:rsid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 xml:space="preserve">référence </w:t>
      </w:r>
      <w:r w:rsidR="00EA0AB9">
        <w:rPr>
          <w:rFonts w:ascii="Arial" w:hAnsi="Arial" w:cs="Arial"/>
          <w:color w:val="000000"/>
          <w:sz w:val="18"/>
          <w:szCs w:val="18"/>
          <w:lang w:eastAsia="ja-JP"/>
        </w:rPr>
        <w:t>des avis techniques,</w:t>
      </w:r>
    </w:p>
    <w:p w14:paraId="49AF4C8A" w14:textId="77777777" w:rsid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cahiers des charges po</w:t>
      </w:r>
      <w:r w:rsidR="00EA0AB9">
        <w:rPr>
          <w:rFonts w:ascii="Arial" w:hAnsi="Arial" w:cs="Arial"/>
          <w:color w:val="000000"/>
          <w:sz w:val="18"/>
          <w:szCs w:val="18"/>
          <w:lang w:eastAsia="ja-JP"/>
        </w:rPr>
        <w:t>ur matériaux non traditionnels,</w:t>
      </w:r>
    </w:p>
    <w:p w14:paraId="65182B76" w14:textId="77777777" w:rsidR="003D1B4C"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PV ou Certificat de classement ou d'essais de matériaux.</w:t>
      </w:r>
    </w:p>
    <w:p w14:paraId="6B484C32" w14:textId="77777777" w:rsidR="00EA0AB9" w:rsidRPr="00EA0AB9" w:rsidRDefault="00EA0AB9"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p>
    <w:p w14:paraId="4F9FFD72" w14:textId="77777777" w:rsidR="003D1B4C" w:rsidRPr="003D1B4C"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b/>
          <w:color w:val="000000"/>
          <w:sz w:val="18"/>
          <w:szCs w:val="18"/>
          <w:lang w:eastAsia="ja-JP"/>
        </w:rPr>
        <w:t>Les documents doivent être transmis au moins 15 jours avant exécution des ouvrages</w:t>
      </w:r>
      <w:r w:rsidRPr="003D1B4C">
        <w:rPr>
          <w:rFonts w:ascii="Arial" w:hAnsi="Arial" w:cs="Arial"/>
          <w:color w:val="000000"/>
          <w:sz w:val="18"/>
          <w:szCs w:val="18"/>
          <w:lang w:eastAsia="ja-JP"/>
        </w:rPr>
        <w:t xml:space="preserve"> auxquels ils se rapportent. L'absence de ces documents est susceptible d'entraîner un avis défavorable de </w:t>
      </w:r>
      <w:r>
        <w:rPr>
          <w:rFonts w:ascii="Arial" w:hAnsi="Arial" w:cs="Arial"/>
          <w:color w:val="000000"/>
          <w:sz w:val="18"/>
          <w:szCs w:val="18"/>
          <w:lang w:eastAsia="ja-JP"/>
        </w:rPr>
        <w:t>la</w:t>
      </w:r>
      <w:r w:rsidRPr="003D1B4C">
        <w:rPr>
          <w:rFonts w:ascii="Arial" w:hAnsi="Arial" w:cs="Arial"/>
          <w:color w:val="000000"/>
          <w:sz w:val="18"/>
          <w:szCs w:val="18"/>
          <w:lang w:eastAsia="ja-JP"/>
        </w:rPr>
        <w:t xml:space="preserve"> part</w:t>
      </w:r>
      <w:r>
        <w:rPr>
          <w:rFonts w:ascii="Arial" w:hAnsi="Arial" w:cs="Arial"/>
          <w:color w:val="000000"/>
          <w:sz w:val="18"/>
          <w:szCs w:val="18"/>
          <w:lang w:eastAsia="ja-JP"/>
        </w:rPr>
        <w:t xml:space="preserve"> du contrôleur technique</w:t>
      </w:r>
      <w:r w:rsidRPr="003D1B4C">
        <w:rPr>
          <w:rFonts w:ascii="Arial" w:hAnsi="Arial" w:cs="Arial"/>
          <w:color w:val="000000"/>
          <w:sz w:val="18"/>
          <w:szCs w:val="18"/>
          <w:lang w:eastAsia="ja-JP"/>
        </w:rPr>
        <w:t>.</w:t>
      </w:r>
    </w:p>
    <w:p w14:paraId="0C83B39B" w14:textId="51D6BF8B" w:rsidR="00FB2924" w:rsidRPr="003D1B4C" w:rsidRDefault="00EE38FF" w:rsidP="00FB2924">
      <w:pPr>
        <w:pStyle w:val="Titre3"/>
        <w:rPr>
          <w:lang w:eastAsia="ja-JP"/>
        </w:rPr>
      </w:pPr>
      <w:r>
        <w:rPr>
          <w:lang w:eastAsia="ja-JP"/>
        </w:rPr>
        <w:t>1</w:t>
      </w:r>
      <w:r w:rsidR="00EA0AB9">
        <w:rPr>
          <w:lang w:eastAsia="ja-JP"/>
        </w:rPr>
        <w:t>.3. Les t</w:t>
      </w:r>
      <w:r w:rsidR="003D1B4C" w:rsidRPr="003D1B4C">
        <w:rPr>
          <w:lang w:eastAsia="ja-JP"/>
        </w:rPr>
        <w:t>ravaux de technique traditionnelle</w:t>
      </w:r>
      <w:r>
        <w:rPr>
          <w:lang w:eastAsia="ja-JP"/>
        </w:rPr>
        <w:t xml:space="preserve"> </w:t>
      </w:r>
      <w:r w:rsidR="00FB2924">
        <w:rPr>
          <w:lang w:eastAsia="ja-JP"/>
        </w:rPr>
        <w:t>et t</w:t>
      </w:r>
      <w:r w:rsidR="00FB2924" w:rsidRPr="003D1B4C">
        <w:rPr>
          <w:lang w:eastAsia="ja-JP"/>
        </w:rPr>
        <w:t>ravaux de technique non traditionnelle</w:t>
      </w:r>
    </w:p>
    <w:p w14:paraId="49F9DCC1" w14:textId="77777777" w:rsidR="00EA0AB9"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FB2924">
        <w:rPr>
          <w:rFonts w:ascii="Arial" w:hAnsi="Arial" w:cs="Arial"/>
          <w:b/>
          <w:color w:val="000000"/>
          <w:sz w:val="18"/>
          <w:szCs w:val="18"/>
          <w:lang w:eastAsia="ja-JP"/>
        </w:rPr>
        <w:t>Les travaux dits traditionnels</w:t>
      </w:r>
      <w:r w:rsidRPr="003D1B4C">
        <w:rPr>
          <w:rFonts w:ascii="Arial" w:hAnsi="Arial" w:cs="Arial"/>
          <w:color w:val="000000"/>
          <w:sz w:val="18"/>
          <w:szCs w:val="18"/>
          <w:lang w:eastAsia="ja-JP"/>
        </w:rPr>
        <w:t xml:space="preserve"> </w:t>
      </w:r>
      <w:r w:rsidR="00EA0AB9">
        <w:rPr>
          <w:rFonts w:ascii="Arial" w:hAnsi="Arial" w:cs="Arial"/>
          <w:color w:val="000000"/>
          <w:sz w:val="18"/>
          <w:szCs w:val="18"/>
          <w:lang w:eastAsia="ja-JP"/>
        </w:rPr>
        <w:t xml:space="preserve">devront être exécutés selon : </w:t>
      </w:r>
    </w:p>
    <w:p w14:paraId="1196AB10" w14:textId="77777777" w:rsidR="00EA0AB9" w:rsidRP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les n</w:t>
      </w:r>
      <w:r w:rsidR="00EA0AB9" w:rsidRPr="00EA0AB9">
        <w:rPr>
          <w:rFonts w:ascii="Arial" w:hAnsi="Arial" w:cs="Arial"/>
          <w:color w:val="000000"/>
          <w:sz w:val="18"/>
          <w:szCs w:val="18"/>
          <w:lang w:eastAsia="ja-JP"/>
        </w:rPr>
        <w:t>ormes françaises homologuées,</w:t>
      </w:r>
    </w:p>
    <w:p w14:paraId="5C2D3B36" w14:textId="77777777" w:rsid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les normes françaises enregistrées si le ca</w:t>
      </w:r>
      <w:r w:rsidR="00EA0AB9">
        <w:rPr>
          <w:rFonts w:ascii="Arial" w:hAnsi="Arial" w:cs="Arial"/>
          <w:color w:val="000000"/>
          <w:sz w:val="18"/>
          <w:szCs w:val="18"/>
          <w:lang w:eastAsia="ja-JP"/>
        </w:rPr>
        <w:t>hier des charges le prescrit,</w:t>
      </w:r>
    </w:p>
    <w:p w14:paraId="4E455B83" w14:textId="77777777" w:rsid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les pres</w:t>
      </w:r>
      <w:r w:rsidR="00EA0AB9">
        <w:rPr>
          <w:rFonts w:ascii="Arial" w:hAnsi="Arial" w:cs="Arial"/>
          <w:color w:val="000000"/>
          <w:sz w:val="18"/>
          <w:szCs w:val="18"/>
          <w:lang w:eastAsia="ja-JP"/>
        </w:rPr>
        <w:t>criptions des DTU en vigueur,</w:t>
      </w:r>
    </w:p>
    <w:p w14:paraId="55D482B6" w14:textId="77777777" w:rsid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les r</w:t>
      </w:r>
      <w:r w:rsidR="00EA0AB9">
        <w:rPr>
          <w:rFonts w:ascii="Arial" w:hAnsi="Arial" w:cs="Arial"/>
          <w:color w:val="000000"/>
          <w:sz w:val="18"/>
          <w:szCs w:val="18"/>
          <w:lang w:eastAsia="ja-JP"/>
        </w:rPr>
        <w:t>ègles dites professionnelles,</w:t>
      </w:r>
    </w:p>
    <w:p w14:paraId="54A75CF4" w14:textId="77777777" w:rsidR="003D1B4C" w:rsidRPr="00EA0AB9" w:rsidRDefault="003D1B4C" w:rsidP="00EA0AB9">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EA0AB9">
        <w:rPr>
          <w:rFonts w:ascii="Arial" w:hAnsi="Arial" w:cs="Arial"/>
          <w:color w:val="000000"/>
          <w:sz w:val="18"/>
          <w:szCs w:val="18"/>
          <w:lang w:eastAsia="ja-JP"/>
        </w:rPr>
        <w:t>les fascicules CCTG.</w:t>
      </w:r>
    </w:p>
    <w:p w14:paraId="2571587A" w14:textId="77777777" w:rsidR="00FB2924" w:rsidRDefault="00FB2924"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p>
    <w:p w14:paraId="29AAC6BF" w14:textId="77777777" w:rsidR="00FB2924" w:rsidRDefault="00FB2924"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Pr>
          <w:rFonts w:ascii="Arial" w:hAnsi="Arial" w:cs="Arial"/>
          <w:color w:val="000000"/>
          <w:sz w:val="18"/>
          <w:szCs w:val="18"/>
          <w:lang w:eastAsia="ja-JP"/>
        </w:rPr>
        <w:t xml:space="preserve">En revanche, </w:t>
      </w:r>
      <w:r w:rsidRPr="00FB2924">
        <w:rPr>
          <w:rFonts w:ascii="Arial" w:hAnsi="Arial" w:cs="Arial"/>
          <w:b/>
          <w:color w:val="000000"/>
          <w:sz w:val="18"/>
          <w:szCs w:val="18"/>
          <w:lang w:eastAsia="ja-JP"/>
        </w:rPr>
        <w:t>l</w:t>
      </w:r>
      <w:r w:rsidR="003D1B4C" w:rsidRPr="00FB2924">
        <w:rPr>
          <w:rFonts w:ascii="Arial" w:hAnsi="Arial" w:cs="Arial"/>
          <w:b/>
          <w:color w:val="000000"/>
          <w:sz w:val="18"/>
          <w:szCs w:val="18"/>
          <w:lang w:eastAsia="ja-JP"/>
        </w:rPr>
        <w:t>es matériaux ou procédés non traditionnels</w:t>
      </w:r>
      <w:r w:rsidR="003D1B4C" w:rsidRPr="003D1B4C">
        <w:rPr>
          <w:rFonts w:ascii="Arial" w:hAnsi="Arial" w:cs="Arial"/>
          <w:color w:val="000000"/>
          <w:sz w:val="18"/>
          <w:szCs w:val="18"/>
          <w:lang w:eastAsia="ja-JP"/>
        </w:rPr>
        <w:t xml:space="preserve"> devront bénéficier d'un avis technique favorabl</w:t>
      </w:r>
      <w:r>
        <w:rPr>
          <w:rFonts w:ascii="Arial" w:hAnsi="Arial" w:cs="Arial"/>
          <w:color w:val="000000"/>
          <w:sz w:val="18"/>
          <w:szCs w:val="18"/>
          <w:lang w:eastAsia="ja-JP"/>
        </w:rPr>
        <w:t>e du Groupe spécialisé du CSTB.</w:t>
      </w:r>
    </w:p>
    <w:p w14:paraId="7C6F9ADC" w14:textId="17976102" w:rsidR="003D1B4C" w:rsidRPr="003D1B4C"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3D1B4C">
        <w:rPr>
          <w:rFonts w:ascii="Arial" w:hAnsi="Arial" w:cs="Arial"/>
          <w:color w:val="000000"/>
          <w:sz w:val="18"/>
          <w:szCs w:val="18"/>
          <w:lang w:eastAsia="ja-JP"/>
        </w:rPr>
        <w:t xml:space="preserve">À défaut, </w:t>
      </w:r>
      <w:r w:rsidRPr="00FB2924">
        <w:rPr>
          <w:rFonts w:ascii="Arial" w:hAnsi="Arial" w:cs="Arial"/>
          <w:b/>
          <w:color w:val="000000"/>
          <w:sz w:val="18"/>
          <w:szCs w:val="18"/>
          <w:lang w:eastAsia="ja-JP"/>
        </w:rPr>
        <w:t>les réalisateurs devront s'engager à fournir au contrôleur technique toute justification technique lui permettant de formuler un avis</w:t>
      </w:r>
      <w:r w:rsidRPr="003D1B4C">
        <w:rPr>
          <w:rFonts w:ascii="Arial" w:hAnsi="Arial" w:cs="Arial"/>
          <w:color w:val="000000"/>
          <w:sz w:val="18"/>
          <w:szCs w:val="18"/>
          <w:lang w:eastAsia="ja-JP"/>
        </w:rPr>
        <w:t>.</w:t>
      </w:r>
    </w:p>
    <w:p w14:paraId="6094ED7F" w14:textId="3D13C069" w:rsidR="003D1B4C" w:rsidRPr="003D1B4C" w:rsidRDefault="00FB2924" w:rsidP="003D1B4C">
      <w:pPr>
        <w:pStyle w:val="Titre3"/>
        <w:rPr>
          <w:lang w:eastAsia="ja-JP"/>
        </w:rPr>
      </w:pPr>
      <w:r>
        <w:rPr>
          <w:lang w:eastAsia="ja-JP"/>
        </w:rPr>
        <w:t>1.4</w:t>
      </w:r>
      <w:r w:rsidR="003D1B4C" w:rsidRPr="003D1B4C">
        <w:rPr>
          <w:lang w:eastAsia="ja-JP"/>
        </w:rPr>
        <w:t xml:space="preserve">. </w:t>
      </w:r>
      <w:r>
        <w:rPr>
          <w:lang w:eastAsia="ja-JP"/>
        </w:rPr>
        <w:t xml:space="preserve">Le </w:t>
      </w:r>
      <w:r w:rsidR="003D1B4C" w:rsidRPr="003D1B4C">
        <w:rPr>
          <w:lang w:eastAsia="ja-JP"/>
        </w:rPr>
        <w:t>rapport</w:t>
      </w:r>
      <w:r>
        <w:rPr>
          <w:lang w:eastAsia="ja-JP"/>
        </w:rPr>
        <w:t xml:space="preserve"> du Contrôleur technique</w:t>
      </w:r>
    </w:p>
    <w:p w14:paraId="6A35750B" w14:textId="77777777" w:rsidR="00FB2924"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3D1B4C">
        <w:rPr>
          <w:rFonts w:ascii="Arial" w:hAnsi="Arial" w:cs="Arial"/>
          <w:color w:val="000000"/>
          <w:sz w:val="18"/>
          <w:szCs w:val="18"/>
          <w:lang w:eastAsia="ja-JP"/>
        </w:rPr>
        <w:t>Le Maître d'Ouvrage, son Architecte ou le Maître d'</w:t>
      </w:r>
      <w:r w:rsidR="00EE38FF">
        <w:rPr>
          <w:rFonts w:ascii="Arial" w:hAnsi="Arial" w:cs="Arial"/>
          <w:color w:val="000000"/>
          <w:sz w:val="18"/>
          <w:szCs w:val="18"/>
          <w:lang w:eastAsia="ja-JP"/>
        </w:rPr>
        <w:t xml:space="preserve">œuvre </w:t>
      </w:r>
      <w:r w:rsidRPr="003D1B4C">
        <w:rPr>
          <w:rFonts w:ascii="Arial" w:hAnsi="Arial" w:cs="Arial"/>
          <w:color w:val="000000"/>
          <w:sz w:val="18"/>
          <w:szCs w:val="18"/>
          <w:lang w:eastAsia="ja-JP"/>
        </w:rPr>
        <w:t xml:space="preserve">sont invités à apporter les modifications aux documents </w:t>
      </w:r>
      <w:r w:rsidR="00FB2924">
        <w:rPr>
          <w:rFonts w:ascii="Arial" w:hAnsi="Arial" w:cs="Arial"/>
          <w:color w:val="000000"/>
          <w:sz w:val="18"/>
          <w:szCs w:val="18"/>
          <w:lang w:eastAsia="ja-JP"/>
        </w:rPr>
        <w:t xml:space="preserve">fournis par le contrôleur technique </w:t>
      </w:r>
      <w:r w:rsidRPr="003D1B4C">
        <w:rPr>
          <w:rFonts w:ascii="Arial" w:hAnsi="Arial" w:cs="Arial"/>
          <w:color w:val="000000"/>
          <w:sz w:val="18"/>
          <w:szCs w:val="18"/>
          <w:lang w:eastAsia="ja-JP"/>
        </w:rPr>
        <w:t xml:space="preserve">ou à fournir les renseignements nécessaires suite aux observations émises dans </w:t>
      </w:r>
      <w:r w:rsidR="00FB2924">
        <w:rPr>
          <w:rFonts w:ascii="Arial" w:hAnsi="Arial" w:cs="Arial"/>
          <w:color w:val="000000"/>
          <w:sz w:val="18"/>
          <w:szCs w:val="18"/>
          <w:lang w:eastAsia="ja-JP"/>
        </w:rPr>
        <w:t>son</w:t>
      </w:r>
      <w:r w:rsidRPr="003D1B4C">
        <w:rPr>
          <w:rFonts w:ascii="Arial" w:hAnsi="Arial" w:cs="Arial"/>
          <w:color w:val="000000"/>
          <w:sz w:val="18"/>
          <w:szCs w:val="18"/>
          <w:lang w:eastAsia="ja-JP"/>
        </w:rPr>
        <w:t xml:space="preserve"> rapport et</w:t>
      </w:r>
      <w:r w:rsidR="00FB2924">
        <w:rPr>
          <w:rFonts w:ascii="Arial" w:hAnsi="Arial" w:cs="Arial"/>
          <w:color w:val="000000"/>
          <w:sz w:val="18"/>
          <w:szCs w:val="18"/>
          <w:lang w:eastAsia="ja-JP"/>
        </w:rPr>
        <w:t xml:space="preserve"> à en informer les entreprises.`</w:t>
      </w:r>
    </w:p>
    <w:p w14:paraId="4C67F97A" w14:textId="6311DC30" w:rsidR="003D1B4C" w:rsidRPr="003D1B4C"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FB2924">
        <w:rPr>
          <w:rFonts w:ascii="Arial" w:hAnsi="Arial" w:cs="Arial"/>
          <w:b/>
          <w:color w:val="000000"/>
          <w:sz w:val="18"/>
          <w:szCs w:val="18"/>
          <w:lang w:eastAsia="ja-JP"/>
        </w:rPr>
        <w:t xml:space="preserve">Toutes variantes ou modifications aux plans ou CCTP </w:t>
      </w:r>
      <w:r w:rsidR="00FB2924" w:rsidRPr="00FB2924">
        <w:rPr>
          <w:rFonts w:ascii="Arial" w:hAnsi="Arial" w:cs="Arial"/>
          <w:b/>
          <w:color w:val="000000"/>
          <w:sz w:val="18"/>
          <w:szCs w:val="18"/>
          <w:lang w:eastAsia="ja-JP"/>
        </w:rPr>
        <w:t>initial</w:t>
      </w:r>
      <w:r w:rsidRPr="00FB2924">
        <w:rPr>
          <w:rFonts w:ascii="Arial" w:hAnsi="Arial" w:cs="Arial"/>
          <w:b/>
          <w:color w:val="000000"/>
          <w:sz w:val="18"/>
          <w:szCs w:val="18"/>
          <w:lang w:eastAsia="ja-JP"/>
        </w:rPr>
        <w:t xml:space="preserve"> sont à soumettre pour avis</w:t>
      </w:r>
      <w:r w:rsidR="00FB2924" w:rsidRPr="00FB2924">
        <w:rPr>
          <w:rFonts w:ascii="Arial" w:hAnsi="Arial" w:cs="Arial"/>
          <w:b/>
          <w:color w:val="000000"/>
          <w:sz w:val="18"/>
          <w:szCs w:val="18"/>
          <w:lang w:eastAsia="ja-JP"/>
        </w:rPr>
        <w:t xml:space="preserve"> au contrôleur technique</w:t>
      </w:r>
      <w:r w:rsidRPr="003D1B4C">
        <w:rPr>
          <w:rFonts w:ascii="Arial" w:hAnsi="Arial" w:cs="Arial"/>
          <w:color w:val="000000"/>
          <w:sz w:val="18"/>
          <w:szCs w:val="18"/>
          <w:lang w:eastAsia="ja-JP"/>
        </w:rPr>
        <w:t>.</w:t>
      </w:r>
    </w:p>
    <w:p w14:paraId="4BDA9D14" w14:textId="0E49CD04" w:rsidR="003D1B4C" w:rsidRPr="003D1B4C" w:rsidRDefault="006D12FA" w:rsidP="003D1B4C">
      <w:pPr>
        <w:pStyle w:val="Titre3"/>
        <w:rPr>
          <w:lang w:eastAsia="ja-JP"/>
        </w:rPr>
      </w:pPr>
      <w:r>
        <w:rPr>
          <w:lang w:eastAsia="ja-JP"/>
        </w:rPr>
        <w:t>1.5</w:t>
      </w:r>
      <w:r w:rsidR="003D1B4C" w:rsidRPr="003D1B4C">
        <w:rPr>
          <w:lang w:eastAsia="ja-JP"/>
        </w:rPr>
        <w:t>. Autocontrôle des entreprises</w:t>
      </w:r>
    </w:p>
    <w:p w14:paraId="2F4AC56D" w14:textId="77777777" w:rsidR="00FB2924"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3D1B4C">
        <w:rPr>
          <w:rFonts w:ascii="Arial" w:hAnsi="Arial" w:cs="Arial"/>
          <w:color w:val="000000"/>
          <w:sz w:val="18"/>
          <w:szCs w:val="18"/>
          <w:lang w:eastAsia="ja-JP"/>
        </w:rPr>
        <w:t xml:space="preserve">En début de chantier, </w:t>
      </w:r>
      <w:r w:rsidR="00FB2924">
        <w:rPr>
          <w:rFonts w:ascii="Arial" w:hAnsi="Arial" w:cs="Arial"/>
          <w:color w:val="000000"/>
          <w:sz w:val="18"/>
          <w:szCs w:val="18"/>
          <w:lang w:eastAsia="ja-JP"/>
        </w:rPr>
        <w:t>chaque entreprise donne</w:t>
      </w:r>
      <w:r w:rsidRPr="003D1B4C">
        <w:rPr>
          <w:rFonts w:ascii="Arial" w:hAnsi="Arial" w:cs="Arial"/>
          <w:color w:val="000000"/>
          <w:sz w:val="18"/>
          <w:szCs w:val="18"/>
          <w:lang w:eastAsia="ja-JP"/>
        </w:rPr>
        <w:t xml:space="preserve"> le nom de la personne chargée d'assurer le contrôle des matériaux et de leur mise en </w:t>
      </w:r>
      <w:r w:rsidR="00FB2924">
        <w:rPr>
          <w:rFonts w:ascii="Arial" w:hAnsi="Arial" w:cs="Arial"/>
          <w:color w:val="000000"/>
          <w:sz w:val="18"/>
          <w:szCs w:val="18"/>
          <w:lang w:eastAsia="ja-JP"/>
        </w:rPr>
        <w:t>œuvre.</w:t>
      </w:r>
    </w:p>
    <w:p w14:paraId="7947FA50" w14:textId="77777777" w:rsidR="006D12FA" w:rsidRDefault="003D1B4C" w:rsidP="003D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3D1B4C">
        <w:rPr>
          <w:rFonts w:ascii="Arial" w:hAnsi="Arial" w:cs="Arial"/>
          <w:color w:val="000000"/>
          <w:sz w:val="18"/>
          <w:szCs w:val="18"/>
          <w:lang w:eastAsia="ja-JP"/>
        </w:rPr>
        <w:t>Le contrôle inter</w:t>
      </w:r>
      <w:r w:rsidR="00FB2924">
        <w:rPr>
          <w:rFonts w:ascii="Arial" w:hAnsi="Arial" w:cs="Arial"/>
          <w:color w:val="000000"/>
          <w:sz w:val="18"/>
          <w:szCs w:val="18"/>
          <w:lang w:eastAsia="ja-JP"/>
        </w:rPr>
        <w:t>ne auquel sont assujetties les e</w:t>
      </w:r>
      <w:r w:rsidRPr="003D1B4C">
        <w:rPr>
          <w:rFonts w:ascii="Arial" w:hAnsi="Arial" w:cs="Arial"/>
          <w:color w:val="000000"/>
          <w:sz w:val="18"/>
          <w:szCs w:val="18"/>
          <w:lang w:eastAsia="ja-JP"/>
        </w:rPr>
        <w:t>ntreprises doit être</w:t>
      </w:r>
      <w:r w:rsidR="006D12FA">
        <w:rPr>
          <w:rFonts w:ascii="Arial" w:hAnsi="Arial" w:cs="Arial"/>
          <w:color w:val="000000"/>
          <w:sz w:val="18"/>
          <w:szCs w:val="18"/>
          <w:lang w:eastAsia="ja-JP"/>
        </w:rPr>
        <w:t xml:space="preserve"> réalisé à différents niveaux :</w:t>
      </w:r>
    </w:p>
    <w:p w14:paraId="59D627AC" w14:textId="7357C3B9" w:rsidR="006D12FA" w:rsidRPr="006D12FA" w:rsidRDefault="003D1B4C" w:rsidP="006D12FA">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6D12FA">
        <w:rPr>
          <w:rFonts w:ascii="Arial" w:hAnsi="Arial" w:cs="Arial"/>
          <w:color w:val="000000"/>
          <w:sz w:val="18"/>
          <w:szCs w:val="18"/>
          <w:lang w:eastAsia="ja-JP"/>
        </w:rPr>
        <w:t>au niveau des fournitures, quel que soit leur degré de finition l'entrepreneur s'assurera que les produits commandés et livrés sont conformes aux normes et aux spécifications complémentaires éventuelles du marché ;</w:t>
      </w:r>
    </w:p>
    <w:p w14:paraId="23C4D011" w14:textId="77777777" w:rsidR="006D12FA" w:rsidRDefault="006D12FA" w:rsidP="006D12FA">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Pr>
          <w:rFonts w:ascii="Arial" w:hAnsi="Arial" w:cs="Arial"/>
          <w:color w:val="000000"/>
          <w:sz w:val="18"/>
          <w:szCs w:val="18"/>
          <w:lang w:eastAsia="ja-JP"/>
        </w:rPr>
        <w:t>au niveau du stockage, l'e</w:t>
      </w:r>
      <w:r w:rsidR="003D1B4C" w:rsidRPr="006D12FA">
        <w:rPr>
          <w:rFonts w:ascii="Arial" w:hAnsi="Arial" w:cs="Arial"/>
          <w:color w:val="000000"/>
          <w:sz w:val="18"/>
          <w:szCs w:val="18"/>
          <w:lang w:eastAsia="ja-JP"/>
        </w:rPr>
        <w:t>ntrepreneur s'assurera que celles de ses fournitures qui sont sensibles aux agressions des agents atmosphériques ou aux déformations mécaniques sont convenablement stockées et</w:t>
      </w:r>
      <w:r>
        <w:rPr>
          <w:rFonts w:ascii="Arial" w:hAnsi="Arial" w:cs="Arial"/>
          <w:color w:val="000000"/>
          <w:sz w:val="18"/>
          <w:szCs w:val="18"/>
          <w:lang w:eastAsia="ja-JP"/>
        </w:rPr>
        <w:t xml:space="preserve"> protégées ;</w:t>
      </w:r>
    </w:p>
    <w:p w14:paraId="0CDAC8CE" w14:textId="77777777" w:rsidR="006D12FA" w:rsidRDefault="003D1B4C" w:rsidP="006D12FA">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6D12FA">
        <w:rPr>
          <w:rFonts w:ascii="Arial" w:hAnsi="Arial" w:cs="Arial"/>
          <w:color w:val="000000"/>
          <w:sz w:val="18"/>
          <w:szCs w:val="18"/>
          <w:lang w:eastAsia="ja-JP"/>
        </w:rPr>
        <w:t>au niveau de l'i</w:t>
      </w:r>
      <w:r w:rsidR="006D12FA">
        <w:rPr>
          <w:rFonts w:ascii="Arial" w:hAnsi="Arial" w:cs="Arial"/>
          <w:color w:val="000000"/>
          <w:sz w:val="18"/>
          <w:szCs w:val="18"/>
          <w:lang w:eastAsia="ja-JP"/>
        </w:rPr>
        <w:t>nterface entre corps d'état, l'e</w:t>
      </w:r>
      <w:r w:rsidRPr="006D12FA">
        <w:rPr>
          <w:rFonts w:ascii="Arial" w:hAnsi="Arial" w:cs="Arial"/>
          <w:color w:val="000000"/>
          <w:sz w:val="18"/>
          <w:szCs w:val="18"/>
          <w:lang w:eastAsia="ja-JP"/>
        </w:rPr>
        <w:t>ntrepreneur vérifiera, tant à la phase conception que de l'exécution, que les ouvrages à réaliser ou exécuter par d'autres corps d'état permettent une bonne réa</w:t>
      </w:r>
      <w:r w:rsidR="006D12FA">
        <w:rPr>
          <w:rFonts w:ascii="Arial" w:hAnsi="Arial" w:cs="Arial"/>
          <w:color w:val="000000"/>
          <w:sz w:val="18"/>
          <w:szCs w:val="18"/>
          <w:lang w:eastAsia="ja-JP"/>
        </w:rPr>
        <w:t>lisation de ses prestations ;</w:t>
      </w:r>
    </w:p>
    <w:p w14:paraId="5B09CE12" w14:textId="77777777" w:rsidR="006D12FA" w:rsidRDefault="003D1B4C" w:rsidP="006D12FA">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sidRPr="006D12FA">
        <w:rPr>
          <w:rFonts w:ascii="Arial" w:hAnsi="Arial" w:cs="Arial"/>
          <w:color w:val="000000"/>
          <w:sz w:val="18"/>
          <w:szCs w:val="18"/>
          <w:lang w:eastAsia="ja-JP"/>
        </w:rPr>
        <w:t xml:space="preserve">au niveau de la fabrication et de la mise en </w:t>
      </w:r>
      <w:r w:rsidR="006D12FA">
        <w:rPr>
          <w:rFonts w:ascii="Arial" w:hAnsi="Arial" w:cs="Arial"/>
          <w:color w:val="000000"/>
          <w:sz w:val="18"/>
          <w:szCs w:val="18"/>
          <w:lang w:eastAsia="ja-JP"/>
        </w:rPr>
        <w:t>œuvre</w:t>
      </w:r>
      <w:r w:rsidRPr="006D12FA">
        <w:rPr>
          <w:rFonts w:ascii="Arial" w:hAnsi="Arial" w:cs="Arial"/>
          <w:color w:val="000000"/>
          <w:sz w:val="18"/>
          <w:szCs w:val="18"/>
          <w:lang w:eastAsia="ja-JP"/>
        </w:rPr>
        <w:t>, le responsab</w:t>
      </w:r>
      <w:r w:rsidR="006D12FA">
        <w:rPr>
          <w:rFonts w:ascii="Arial" w:hAnsi="Arial" w:cs="Arial"/>
          <w:color w:val="000000"/>
          <w:sz w:val="18"/>
          <w:szCs w:val="18"/>
          <w:lang w:eastAsia="ja-JP"/>
        </w:rPr>
        <w:t>le des contrôles internes de l'e</w:t>
      </w:r>
      <w:r w:rsidRPr="006D12FA">
        <w:rPr>
          <w:rFonts w:ascii="Arial" w:hAnsi="Arial" w:cs="Arial"/>
          <w:color w:val="000000"/>
          <w:sz w:val="18"/>
          <w:szCs w:val="18"/>
          <w:lang w:eastAsia="ja-JP"/>
        </w:rPr>
        <w:t>ntreprise s'assurera que la réalisation est faite conformément aux D.</w:t>
      </w:r>
      <w:r w:rsidR="006D12FA">
        <w:rPr>
          <w:rFonts w:ascii="Arial" w:hAnsi="Arial" w:cs="Arial"/>
          <w:color w:val="000000"/>
          <w:sz w:val="18"/>
          <w:szCs w:val="18"/>
          <w:lang w:eastAsia="ja-JP"/>
        </w:rPr>
        <w:t xml:space="preserve">T.U, règles de l'art </w:t>
      </w:r>
      <w:proofErr w:type="spellStart"/>
      <w:r w:rsidR="006D12FA">
        <w:rPr>
          <w:rFonts w:ascii="Arial" w:hAnsi="Arial" w:cs="Arial"/>
          <w:color w:val="000000"/>
          <w:sz w:val="18"/>
          <w:szCs w:val="18"/>
          <w:lang w:eastAsia="ja-JP"/>
        </w:rPr>
        <w:t>etc</w:t>
      </w:r>
      <w:proofErr w:type="spellEnd"/>
      <w:r w:rsidR="006D12FA">
        <w:rPr>
          <w:rFonts w:ascii="Arial" w:hAnsi="Arial" w:cs="Arial"/>
          <w:color w:val="000000"/>
          <w:sz w:val="18"/>
          <w:szCs w:val="18"/>
          <w:lang w:eastAsia="ja-JP"/>
        </w:rPr>
        <w:t>... ;</w:t>
      </w:r>
    </w:p>
    <w:p w14:paraId="62602E6D" w14:textId="001934BE" w:rsidR="003D1B4C" w:rsidRPr="006D12FA" w:rsidRDefault="006D12FA" w:rsidP="006D12FA">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lang w:eastAsia="ja-JP"/>
        </w:rPr>
      </w:pPr>
      <w:r>
        <w:rPr>
          <w:rFonts w:ascii="Arial" w:hAnsi="Arial" w:cs="Arial"/>
          <w:color w:val="000000"/>
          <w:sz w:val="18"/>
          <w:szCs w:val="18"/>
          <w:lang w:eastAsia="ja-JP"/>
        </w:rPr>
        <w:t>au niveau des essais, l'e</w:t>
      </w:r>
      <w:r w:rsidR="003D1B4C" w:rsidRPr="006D12FA">
        <w:rPr>
          <w:rFonts w:ascii="Arial" w:hAnsi="Arial" w:cs="Arial"/>
          <w:color w:val="000000"/>
          <w:sz w:val="18"/>
          <w:szCs w:val="18"/>
          <w:lang w:eastAsia="ja-JP"/>
        </w:rPr>
        <w:t xml:space="preserve">ntrepreneur réalisera les vérifications ou essais imposés par le D.T.U. et les règles professionnelles et les essais particuliers supplémentaires exigés par les pièces écrites. Il fournira les résultats obtenus au </w:t>
      </w:r>
      <w:r w:rsidR="003D1B4C" w:rsidRPr="006D12FA">
        <w:rPr>
          <w:rFonts w:ascii="Helvetica" w:hAnsi="Helvetica" w:cs="Helvetica"/>
          <w:color w:val="000000"/>
          <w:sz w:val="18"/>
          <w:szCs w:val="18"/>
          <w:lang w:eastAsia="ja-JP"/>
        </w:rPr>
        <w:t>contrôleur technique.</w:t>
      </w:r>
    </w:p>
    <w:p w14:paraId="1EE1F76C" w14:textId="114FD959" w:rsidR="003D1B4C" w:rsidRDefault="006D12FA" w:rsidP="003D1B4C">
      <w:pPr>
        <w:pStyle w:val="Titre3"/>
        <w:rPr>
          <w:lang w:eastAsia="ja-JP"/>
        </w:rPr>
      </w:pPr>
      <w:r>
        <w:rPr>
          <w:lang w:eastAsia="ja-JP"/>
        </w:rPr>
        <w:t>1.6</w:t>
      </w:r>
      <w:r w:rsidR="003D1B4C">
        <w:rPr>
          <w:lang w:eastAsia="ja-JP"/>
        </w:rPr>
        <w:t>. Essais de fonctionnement des installations</w:t>
      </w:r>
    </w:p>
    <w:p w14:paraId="583D7EA0" w14:textId="77777777" w:rsidR="006D12FA" w:rsidRDefault="003D1B4C" w:rsidP="006D12FA">
      <w:pPr>
        <w:rPr>
          <w:rFonts w:ascii="Helvetica" w:hAnsi="Helvetica" w:cs="Helvetica"/>
          <w:color w:val="000000"/>
          <w:sz w:val="18"/>
          <w:szCs w:val="18"/>
          <w:lang w:eastAsia="ja-JP"/>
        </w:rPr>
      </w:pPr>
      <w:r w:rsidRPr="006D12FA">
        <w:rPr>
          <w:rFonts w:ascii="Helvetica" w:hAnsi="Helvetica" w:cs="Helvetica"/>
          <w:color w:val="000000"/>
          <w:sz w:val="18"/>
          <w:szCs w:val="18"/>
          <w:lang w:eastAsia="ja-JP"/>
        </w:rPr>
        <w:t>Toutes les installations techniques seront obligatoirement soumises aux essais de bon fonctionnement suivant les documents COPREC N° 1 et 2 parus dans le cahier spécial du Moni</w:t>
      </w:r>
      <w:r w:rsidR="006D12FA">
        <w:rPr>
          <w:rFonts w:ascii="Helvetica" w:hAnsi="Helvetica" w:cs="Helvetica"/>
          <w:color w:val="000000"/>
          <w:sz w:val="18"/>
          <w:szCs w:val="18"/>
          <w:lang w:eastAsia="ja-JP"/>
        </w:rPr>
        <w:t>teur n°4954 du 6 Novembre 1998.</w:t>
      </w:r>
    </w:p>
    <w:p w14:paraId="481ED35C" w14:textId="77777777" w:rsidR="006D12FA" w:rsidRDefault="003D1B4C" w:rsidP="006D12FA">
      <w:pPr>
        <w:rPr>
          <w:rFonts w:ascii="Helvetica" w:hAnsi="Helvetica" w:cs="Helvetica"/>
          <w:color w:val="000000"/>
          <w:sz w:val="18"/>
          <w:szCs w:val="18"/>
          <w:lang w:eastAsia="ja-JP"/>
        </w:rPr>
      </w:pPr>
      <w:r w:rsidRPr="006D12FA">
        <w:rPr>
          <w:rFonts w:ascii="Helvetica" w:hAnsi="Helvetica" w:cs="Helvetica"/>
          <w:color w:val="000000"/>
          <w:sz w:val="18"/>
          <w:szCs w:val="18"/>
          <w:lang w:eastAsia="ja-JP"/>
        </w:rPr>
        <w:t>C</w:t>
      </w:r>
      <w:r w:rsidR="006D12FA">
        <w:rPr>
          <w:rFonts w:ascii="Helvetica" w:hAnsi="Helvetica" w:cs="Helvetica"/>
          <w:color w:val="000000"/>
          <w:sz w:val="18"/>
          <w:szCs w:val="18"/>
          <w:lang w:eastAsia="ja-JP"/>
        </w:rPr>
        <w:t>es essais sont à la charge des e</w:t>
      </w:r>
      <w:r w:rsidRPr="006D12FA">
        <w:rPr>
          <w:rFonts w:ascii="Helvetica" w:hAnsi="Helvetica" w:cs="Helvetica"/>
          <w:color w:val="000000"/>
          <w:sz w:val="18"/>
          <w:szCs w:val="18"/>
          <w:lang w:eastAsia="ja-JP"/>
        </w:rPr>
        <w:t xml:space="preserve">ntreprises concernées qui devront en </w:t>
      </w:r>
      <w:r w:rsidRPr="006D12FA">
        <w:rPr>
          <w:rFonts w:ascii="Helvetica" w:hAnsi="Helvetica" w:cs="Helvetica"/>
          <w:b/>
          <w:color w:val="000000"/>
          <w:sz w:val="18"/>
          <w:szCs w:val="18"/>
          <w:lang w:eastAsia="ja-JP"/>
        </w:rPr>
        <w:t>communiquer les procès-verbaux au contrôleur technique pour avis</w:t>
      </w:r>
      <w:r w:rsidRPr="006D12FA">
        <w:rPr>
          <w:rFonts w:ascii="Helvetica" w:hAnsi="Helvetica" w:cs="Helvetica"/>
          <w:color w:val="000000"/>
          <w:sz w:val="18"/>
          <w:szCs w:val="18"/>
          <w:lang w:eastAsia="ja-JP"/>
        </w:rPr>
        <w:t xml:space="preserve"> si la prestation PV lui est confiée.</w:t>
      </w:r>
    </w:p>
    <w:p w14:paraId="5DDDAC52" w14:textId="619F3F18" w:rsidR="003D1B4C" w:rsidRDefault="003D1B4C" w:rsidP="006D12FA">
      <w:pPr>
        <w:rPr>
          <w:rFonts w:ascii="Helvetica" w:hAnsi="Helvetica" w:cs="Helvetica"/>
          <w:color w:val="000000"/>
          <w:sz w:val="18"/>
          <w:szCs w:val="18"/>
          <w:lang w:eastAsia="ja-JP"/>
        </w:rPr>
      </w:pPr>
      <w:r w:rsidRPr="006D12FA">
        <w:rPr>
          <w:rFonts w:ascii="Helvetica" w:hAnsi="Helvetica" w:cs="Helvetica"/>
          <w:color w:val="000000"/>
          <w:sz w:val="18"/>
          <w:szCs w:val="18"/>
          <w:lang w:eastAsia="ja-JP"/>
        </w:rPr>
        <w:t>Si le contrôleur technique décide de faire procéder à des essais de vérification complémentaires en sa présence, l'entreprise concernée mettra à sa disposition le matériel nécessaire et une personne compétente pour réaliser les essais.</w:t>
      </w:r>
    </w:p>
    <w:sectPr w:rsidR="003D1B4C" w:rsidSect="003C5878">
      <w:pgSz w:w="11900" w:h="16840"/>
      <w:pgMar w:top="284" w:right="1417" w:bottom="42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B2D5D"/>
    <w:multiLevelType w:val="hybridMultilevel"/>
    <w:tmpl w:val="8CFAF79E"/>
    <w:lvl w:ilvl="0" w:tplc="C812082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593791"/>
    <w:multiLevelType w:val="hybridMultilevel"/>
    <w:tmpl w:val="5BD45EC4"/>
    <w:lvl w:ilvl="0" w:tplc="B846E1C8">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4C"/>
    <w:rsid w:val="001C4083"/>
    <w:rsid w:val="003C5878"/>
    <w:rsid w:val="003D1B4C"/>
    <w:rsid w:val="006D12FA"/>
    <w:rsid w:val="007E6CA7"/>
    <w:rsid w:val="009564E1"/>
    <w:rsid w:val="00EA0AB9"/>
    <w:rsid w:val="00EE38FF"/>
    <w:rsid w:val="00FB29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6988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
    <w:qFormat/>
    <w:rsid w:val="003D1B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D1B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D1B4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B4C"/>
    <w:rPr>
      <w:rFonts w:asciiTheme="majorHAnsi" w:eastAsiaTheme="majorEastAsia" w:hAnsiTheme="majorHAnsi" w:cstheme="majorBidi"/>
      <w:b/>
      <w:bCs/>
      <w:color w:val="345A8A" w:themeColor="accent1" w:themeShade="B5"/>
      <w:sz w:val="32"/>
      <w:szCs w:val="32"/>
      <w:lang w:eastAsia="fr-FR"/>
    </w:rPr>
  </w:style>
  <w:style w:type="paragraph" w:styleId="Paragraphedeliste">
    <w:name w:val="List Paragraph"/>
    <w:basedOn w:val="Normal"/>
    <w:uiPriority w:val="34"/>
    <w:qFormat/>
    <w:rsid w:val="003D1B4C"/>
    <w:pPr>
      <w:ind w:left="720"/>
      <w:contextualSpacing/>
    </w:pPr>
  </w:style>
  <w:style w:type="character" w:customStyle="1" w:styleId="Titre2Car">
    <w:name w:val="Titre 2 Car"/>
    <w:basedOn w:val="Policepardfaut"/>
    <w:link w:val="Titre2"/>
    <w:uiPriority w:val="9"/>
    <w:rsid w:val="003D1B4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3D1B4C"/>
    <w:rPr>
      <w:rFonts w:asciiTheme="majorHAnsi" w:eastAsiaTheme="majorEastAsia" w:hAnsiTheme="majorHAnsi" w:cstheme="majorBidi"/>
      <w:b/>
      <w:bCs/>
      <w:color w:val="4F81BD" w:themeColor="accent1"/>
      <w:sz w:val="24"/>
      <w:szCs w:val="24"/>
      <w:lang w:eastAsia="fr-FR"/>
    </w:rPr>
  </w:style>
  <w:style w:type="character" w:styleId="Rfrenceintense">
    <w:name w:val="Intense Reference"/>
    <w:basedOn w:val="Policepardfaut"/>
    <w:uiPriority w:val="32"/>
    <w:qFormat/>
    <w:rsid w:val="001C4083"/>
    <w:rPr>
      <w:b/>
      <w:bCs/>
      <w:smallCaps/>
      <w:color w:val="C0504D"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
    <w:qFormat/>
    <w:rsid w:val="003D1B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D1B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D1B4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B4C"/>
    <w:rPr>
      <w:rFonts w:asciiTheme="majorHAnsi" w:eastAsiaTheme="majorEastAsia" w:hAnsiTheme="majorHAnsi" w:cstheme="majorBidi"/>
      <w:b/>
      <w:bCs/>
      <w:color w:val="345A8A" w:themeColor="accent1" w:themeShade="B5"/>
      <w:sz w:val="32"/>
      <w:szCs w:val="32"/>
      <w:lang w:eastAsia="fr-FR"/>
    </w:rPr>
  </w:style>
  <w:style w:type="paragraph" w:styleId="Paragraphedeliste">
    <w:name w:val="List Paragraph"/>
    <w:basedOn w:val="Normal"/>
    <w:uiPriority w:val="34"/>
    <w:qFormat/>
    <w:rsid w:val="003D1B4C"/>
    <w:pPr>
      <w:ind w:left="720"/>
      <w:contextualSpacing/>
    </w:pPr>
  </w:style>
  <w:style w:type="character" w:customStyle="1" w:styleId="Titre2Car">
    <w:name w:val="Titre 2 Car"/>
    <w:basedOn w:val="Policepardfaut"/>
    <w:link w:val="Titre2"/>
    <w:uiPriority w:val="9"/>
    <w:rsid w:val="003D1B4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3D1B4C"/>
    <w:rPr>
      <w:rFonts w:asciiTheme="majorHAnsi" w:eastAsiaTheme="majorEastAsia" w:hAnsiTheme="majorHAnsi" w:cstheme="majorBidi"/>
      <w:b/>
      <w:bCs/>
      <w:color w:val="4F81BD" w:themeColor="accent1"/>
      <w:sz w:val="24"/>
      <w:szCs w:val="24"/>
      <w:lang w:eastAsia="fr-FR"/>
    </w:rPr>
  </w:style>
  <w:style w:type="character" w:styleId="Rfrenceintense">
    <w:name w:val="Intense Reference"/>
    <w:basedOn w:val="Policepardfaut"/>
    <w:uiPriority w:val="32"/>
    <w:qFormat/>
    <w:rsid w:val="001C4083"/>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0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644</Words>
  <Characters>3542</Characters>
  <Application>Microsoft Macintosh Word</Application>
  <DocSecurity>0</DocSecurity>
  <Lines>29</Lines>
  <Paragraphs>8</Paragraphs>
  <ScaleCrop>false</ScaleCrop>
  <Company>AMORCE</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LAURENT</dc:creator>
  <cp:keywords/>
  <dc:description/>
  <cp:lastModifiedBy>André LAURENT</cp:lastModifiedBy>
  <cp:revision>7</cp:revision>
  <dcterms:created xsi:type="dcterms:W3CDTF">2011-07-28T10:31:00Z</dcterms:created>
  <dcterms:modified xsi:type="dcterms:W3CDTF">2011-08-17T17:17:00Z</dcterms:modified>
</cp:coreProperties>
</file>