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28035" w14:textId="621C1F2A" w:rsidR="00095E6C" w:rsidRPr="004F04EA" w:rsidRDefault="00443A03" w:rsidP="00095E6C">
      <w:pPr>
        <w:autoSpaceDE w:val="0"/>
        <w:autoSpaceDN w:val="0"/>
        <w:adjustRightInd w:val="0"/>
        <w:jc w:val="center"/>
        <w:rPr>
          <w:rFonts w:ascii="Arial" w:hAnsi="Arial" w:cs="Times New Roman"/>
          <w:b/>
          <w:bCs/>
          <w:color w:val="000000"/>
          <w:sz w:val="44"/>
          <w:szCs w:val="44"/>
        </w:rPr>
      </w:pPr>
      <w:r>
        <w:rPr>
          <w:rFonts w:ascii="Arial" w:hAnsi="Arial" w:cs="Times New Roman"/>
          <w:b/>
          <w:bCs/>
          <w:noProof/>
          <w:color w:val="000000"/>
          <w:sz w:val="44"/>
          <w:szCs w:val="44"/>
        </w:rPr>
        <mc:AlternateContent>
          <mc:Choice Requires="wps">
            <w:drawing>
              <wp:anchor distT="0" distB="0" distL="114300" distR="114300" simplePos="0" relativeHeight="251659264" behindDoc="0" locked="0" layoutInCell="1" allowOverlap="1" wp14:anchorId="6BE46A0B" wp14:editId="187D1275">
                <wp:simplePos x="0" y="0"/>
                <wp:positionH relativeFrom="column">
                  <wp:posOffset>5829300</wp:posOffset>
                </wp:positionH>
                <wp:positionV relativeFrom="paragraph">
                  <wp:posOffset>-457200</wp:posOffset>
                </wp:positionV>
                <wp:extent cx="800100" cy="4572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800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A539B4" w14:textId="6A249D4B" w:rsidR="00443A03" w:rsidRPr="00443A03" w:rsidRDefault="00443A03" w:rsidP="00443A03">
                            <w:pPr>
                              <w:jc w:val="center"/>
                              <w:rPr>
                                <w:rFonts w:asciiTheme="majorHAnsi" w:hAnsiTheme="majorHAnsi"/>
                                <w:b/>
                                <w:sz w:val="48"/>
                                <w:szCs w:val="48"/>
                              </w:rPr>
                            </w:pPr>
                            <w:r>
                              <w:rPr>
                                <w:rFonts w:asciiTheme="majorHAnsi" w:hAnsiTheme="majorHAnsi"/>
                                <w:b/>
                                <w:sz w:val="48"/>
                                <w:szCs w:val="48"/>
                              </w:rPr>
                              <w:t>P3</w:t>
                            </w:r>
                            <w:r w:rsidR="0054010A">
                              <w:rPr>
                                <w:rFonts w:asciiTheme="majorHAnsi" w:hAnsiTheme="majorHAnsi"/>
                                <w:b/>
                                <w:sz w:val="48"/>
                                <w:szCs w:val="48"/>
                              </w:rPr>
                              <w:t>7</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459pt;margin-top:-35.95pt;width:6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bxq80CAAASBgAADgAAAGRycy9lMm9Eb2MueG1srFRNb9swDL0P2H8QdE9tF+mXUadwU2QYULTF&#10;2qHAboosJ8asj0lK4mzYf9+T7LRpt8M67CLTJEWR75E8v+hkS9bCukargmYHKSVCcV01alHQzw+z&#10;0SklzjNVsVYrUdCtcPRi8v7d+cbk4lAvdVsJSxBEuXxjCrr03uRJ4vhSSOYOtBEKxlpbyTx+7SKp&#10;LNsgumyTwzQ9TjbaVsZqLpyD9qo30kmMX9eC+9u6dsKTtqDIzcfTxnMezmRyzvKFZWbZ8CEN9g9Z&#10;SNYoPPoU6op5Rla2+S2UbLjVTtf+gGuZ6LpuuIg1oJosfVXN/ZIZEWsBOM48weT+X1h+s76zpKnA&#10;HSWKSVD0BUSRShAvOi9IFiDaGJfD897A13eXugvug95BGSrvaivDFzUR2AH29glgRCIcytMURcLC&#10;YRofnYDAECV5vmys8x+EliQIBbXgL8LK1tfO9647l/CW0rOmbaFneateKBCz14jYBP1tliMRiMEz&#10;pBQJ+jFFIuXJ0dnouDzKRuMsPR2VZXo4upqVaZmOZ9Oz8eVPZCFZNs43aBWDRnvAfeAwa9lioCWY&#10;/44XyfiLLs6yJPZPXx8CR0h2qSYB/B7kKPltK/qCP4kazEWsgyLOjJi2lqwZup1xLpSPNEUw4B28&#10;agD2louDf4QsQvmWyz34u5e18k+XZaO0jdS+Srv6uku57v0Bxl7dQfTdvANWQZzraouetLofbGf4&#10;rEHnXDPn75jFJKPZsJ38LY661ZuC6kGiZKnt9z/pgz+IhJWSQHdB3bcVs4KS9qPC6J1l43FYJfEn&#10;djEldt8y37eolZxq0IHxQnZRxGXr251YWy0fscTK8CpMTHG8XVC/E6e+31dYglyUZXTC8jDMX6t7&#10;w0PowE6Yi4fukVkzDE+Y3xu92yEsfzVDvW+4qXS58rpu4oA9ozoAj8UT+3FYkmGz7f9Hr+dVPvkF&#10;AAD//wMAUEsDBBQABgAIAAAAIQB86EMT3QAAAAkBAAAPAAAAZHJzL2Rvd25yZXYueG1sTI9NT8Mw&#10;DIbvSPsPkZG4bUlRgbU0nSYQVybGh8Qta7y2onGqJlvLv597gqPtR6+ft9hMrhNnHELrSUOyUiCQ&#10;Km9bqjV8vL8s1yBCNGRN5wk1/GKATbm4Kkxu/UhveN7HWnAIhdxoaGLscylD1aAzYeV7JL4d/eBM&#10;5HGopR3MyOGuk7dK3UtnWuIPjenxqcHqZ39yGj5fj99fqdrVz+6uH/2kJLlMan1zPW0fQUSc4h8M&#10;sz6rQ8lOB38iG0SnIUvW3CVqWD4kGYiZUGnKq8PMyrKQ/xuUFwAAAP//AwBQSwECLQAUAAYACAAA&#10;ACEA5JnDwPsAAADhAQAAEwAAAAAAAAAAAAAAAAAAAAAAW0NvbnRlbnRfVHlwZXNdLnhtbFBLAQIt&#10;ABQABgAIAAAAIQAjsmrh1wAAAJQBAAALAAAAAAAAAAAAAAAAACwBAABfcmVscy8ucmVsc1BLAQIt&#10;ABQABgAIAAAAIQBDBvGrzQIAABIGAAAOAAAAAAAAAAAAAAAAACwCAABkcnMvZTJvRG9jLnhtbFBL&#10;AQItABQABgAIAAAAIQB86EMT3QAAAAkBAAAPAAAAAAAAAAAAAAAAACUFAABkcnMvZG93bnJldi54&#10;bWxQSwUGAAAAAAQABADzAAAALwYAAAAA&#10;" filled="f" stroked="f">
                <v:textbox>
                  <w:txbxContent>
                    <w:p w14:paraId="2FA539B4" w14:textId="6A249D4B" w:rsidR="00443A03" w:rsidRPr="00443A03" w:rsidRDefault="00443A03" w:rsidP="00443A03">
                      <w:pPr>
                        <w:jc w:val="center"/>
                        <w:rPr>
                          <w:rFonts w:asciiTheme="majorHAnsi" w:hAnsiTheme="majorHAnsi"/>
                          <w:b/>
                          <w:sz w:val="48"/>
                          <w:szCs w:val="48"/>
                        </w:rPr>
                      </w:pPr>
                      <w:r>
                        <w:rPr>
                          <w:rFonts w:asciiTheme="majorHAnsi" w:hAnsiTheme="majorHAnsi"/>
                          <w:b/>
                          <w:sz w:val="48"/>
                          <w:szCs w:val="48"/>
                        </w:rPr>
                        <w:t>P3</w:t>
                      </w:r>
                      <w:r w:rsidR="0054010A">
                        <w:rPr>
                          <w:rFonts w:asciiTheme="majorHAnsi" w:hAnsiTheme="majorHAnsi"/>
                          <w:b/>
                          <w:sz w:val="48"/>
                          <w:szCs w:val="48"/>
                        </w:rPr>
                        <w:t>7</w:t>
                      </w:r>
                      <w:bookmarkStart w:id="1" w:name="_GoBack"/>
                      <w:bookmarkEnd w:id="1"/>
                    </w:p>
                  </w:txbxContent>
                </v:textbox>
                <w10:wrap type="square"/>
              </v:shape>
            </w:pict>
          </mc:Fallback>
        </mc:AlternateContent>
      </w:r>
      <w:r w:rsidR="007B45E4">
        <w:rPr>
          <w:rFonts w:ascii="Arial" w:hAnsi="Arial" w:cs="Times New Roman"/>
          <w:b/>
          <w:bCs/>
          <w:color w:val="000000"/>
          <w:sz w:val="44"/>
          <w:szCs w:val="44"/>
        </w:rPr>
        <w:t>M</w:t>
      </w:r>
      <w:r w:rsidR="00095E6C" w:rsidRPr="004F04EA">
        <w:rPr>
          <w:rFonts w:ascii="Arial" w:hAnsi="Arial" w:cs="Times New Roman"/>
          <w:b/>
          <w:bCs/>
          <w:color w:val="000000"/>
          <w:sz w:val="44"/>
          <w:szCs w:val="44"/>
        </w:rPr>
        <w:t>ARCHE PUBLIC DE TRAVAUX</w:t>
      </w:r>
    </w:p>
    <w:p w14:paraId="589D43AD" w14:textId="77777777" w:rsidR="004F04EA" w:rsidRPr="00150D7B" w:rsidRDefault="004F04EA" w:rsidP="00095E6C">
      <w:pPr>
        <w:autoSpaceDE w:val="0"/>
        <w:autoSpaceDN w:val="0"/>
        <w:adjustRightInd w:val="0"/>
        <w:jc w:val="center"/>
        <w:rPr>
          <w:rFonts w:ascii="Arial" w:hAnsi="Arial" w:cs="Times New Roman"/>
          <w:b/>
          <w:bCs/>
          <w:color w:val="000000"/>
          <w:sz w:val="20"/>
          <w:szCs w:val="20"/>
        </w:rPr>
      </w:pPr>
    </w:p>
    <w:p w14:paraId="243A2D33" w14:textId="77777777" w:rsidR="004F04EA" w:rsidRPr="004F04EA" w:rsidRDefault="004F04EA" w:rsidP="00095E6C">
      <w:pPr>
        <w:autoSpaceDE w:val="0"/>
        <w:autoSpaceDN w:val="0"/>
        <w:adjustRightInd w:val="0"/>
        <w:jc w:val="center"/>
        <w:rPr>
          <w:rFonts w:ascii="Arial" w:hAnsi="Arial" w:cs="Times New Roman"/>
          <w:b/>
          <w:bCs/>
          <w:color w:val="000000"/>
          <w:sz w:val="44"/>
          <w:szCs w:val="44"/>
        </w:rPr>
      </w:pPr>
      <w:r w:rsidRPr="004F04EA">
        <w:rPr>
          <w:rFonts w:ascii="Arial" w:hAnsi="Arial" w:cs="Times New Roman"/>
          <w:b/>
          <w:bCs/>
          <w:color w:val="000000"/>
          <w:sz w:val="44"/>
          <w:szCs w:val="44"/>
        </w:rPr>
        <w:t xml:space="preserve">- </w:t>
      </w:r>
      <w:r w:rsidR="003A0666">
        <w:rPr>
          <w:rFonts w:ascii="Arial" w:hAnsi="Arial" w:cs="Times New Roman"/>
          <w:b/>
          <w:bCs/>
          <w:color w:val="000000"/>
          <w:sz w:val="44"/>
          <w:szCs w:val="44"/>
        </w:rPr>
        <w:t xml:space="preserve">APPEL D’OFFRE </w:t>
      </w:r>
      <w:r w:rsidR="00AA3C51">
        <w:rPr>
          <w:rFonts w:ascii="Arial" w:hAnsi="Arial" w:cs="Times New Roman"/>
          <w:b/>
          <w:bCs/>
          <w:color w:val="000000"/>
          <w:sz w:val="44"/>
          <w:szCs w:val="44"/>
        </w:rPr>
        <w:t>EN MARCHES NEGOCIES</w:t>
      </w:r>
      <w:r w:rsidRPr="004F04EA">
        <w:rPr>
          <w:rFonts w:ascii="Arial" w:hAnsi="Arial" w:cs="Times New Roman"/>
          <w:b/>
          <w:bCs/>
          <w:color w:val="000000"/>
          <w:sz w:val="44"/>
          <w:szCs w:val="44"/>
        </w:rPr>
        <w:t xml:space="preserve"> -</w:t>
      </w:r>
    </w:p>
    <w:p w14:paraId="66E4BFD6" w14:textId="77777777" w:rsidR="009C6B98" w:rsidRDefault="009C6B98" w:rsidP="00095E6C">
      <w:pPr>
        <w:autoSpaceDE w:val="0"/>
        <w:autoSpaceDN w:val="0"/>
        <w:adjustRightInd w:val="0"/>
        <w:jc w:val="center"/>
        <w:rPr>
          <w:rFonts w:ascii="Arial" w:hAnsi="Arial" w:cs="Times New Roman"/>
          <w:b/>
          <w:bCs/>
          <w:color w:val="000000"/>
          <w:sz w:val="32"/>
          <w:szCs w:val="32"/>
        </w:rPr>
      </w:pPr>
    </w:p>
    <w:p w14:paraId="70A06B6D" w14:textId="77777777" w:rsidR="009C6B98" w:rsidRDefault="009C6B98" w:rsidP="00095E6C">
      <w:pPr>
        <w:autoSpaceDE w:val="0"/>
        <w:autoSpaceDN w:val="0"/>
        <w:adjustRightInd w:val="0"/>
        <w:jc w:val="center"/>
        <w:rPr>
          <w:rFonts w:ascii="Arial" w:hAnsi="Arial" w:cs="Times New Roman"/>
          <w:b/>
          <w:bCs/>
          <w:color w:val="000000"/>
          <w:sz w:val="32"/>
          <w:szCs w:val="32"/>
        </w:rPr>
      </w:pPr>
    </w:p>
    <w:p w14:paraId="55462A02" w14:textId="77777777" w:rsidR="00095E6C" w:rsidRDefault="00095E6C" w:rsidP="009C6B98">
      <w:pPr>
        <w:autoSpaceDE w:val="0"/>
        <w:autoSpaceDN w:val="0"/>
        <w:adjustRightInd w:val="0"/>
        <w:jc w:val="center"/>
        <w:rPr>
          <w:rFonts w:ascii="Arial" w:hAnsi="Arial" w:cs="Times New Roman"/>
          <w:b/>
          <w:bCs/>
          <w:sz w:val="40"/>
          <w:szCs w:val="40"/>
        </w:rPr>
      </w:pPr>
      <w:r w:rsidRPr="00095E6C">
        <w:rPr>
          <w:rFonts w:ascii="Arial" w:hAnsi="Arial" w:cs="Times New Roman"/>
          <w:b/>
          <w:bCs/>
          <w:sz w:val="40"/>
          <w:szCs w:val="40"/>
        </w:rPr>
        <w:t>Cahier des Clauses Administratives Particulières</w:t>
      </w:r>
    </w:p>
    <w:p w14:paraId="7FC680D7" w14:textId="77777777" w:rsidR="00150D7B" w:rsidRPr="009C6B98" w:rsidRDefault="009C6B98" w:rsidP="00150D7B">
      <w:pPr>
        <w:autoSpaceDE w:val="0"/>
        <w:autoSpaceDN w:val="0"/>
        <w:adjustRightInd w:val="0"/>
        <w:jc w:val="center"/>
        <w:rPr>
          <w:rFonts w:ascii="Arial" w:hAnsi="Arial" w:cs="Times New Roman"/>
          <w:b/>
          <w:bCs/>
          <w:color w:val="000000"/>
          <w:sz w:val="44"/>
          <w:szCs w:val="44"/>
        </w:rPr>
      </w:pPr>
      <w:r w:rsidRPr="009C6B98">
        <w:rPr>
          <w:rFonts w:ascii="Arial" w:hAnsi="Arial" w:cs="Times New Roman"/>
          <w:b/>
          <w:bCs/>
          <w:color w:val="000000"/>
          <w:sz w:val="44"/>
          <w:szCs w:val="44"/>
        </w:rPr>
        <w:t>CCAP</w:t>
      </w:r>
    </w:p>
    <w:p w14:paraId="7D49AA71" w14:textId="77777777" w:rsidR="009C6B98" w:rsidRDefault="009C6B98" w:rsidP="00150D7B">
      <w:pPr>
        <w:autoSpaceDE w:val="0"/>
        <w:autoSpaceDN w:val="0"/>
        <w:adjustRightInd w:val="0"/>
        <w:jc w:val="center"/>
        <w:rPr>
          <w:rFonts w:ascii="Arial" w:hAnsi="Arial" w:cs="Times New Roman"/>
          <w:b/>
          <w:bCs/>
          <w:color w:val="000000"/>
        </w:rPr>
      </w:pPr>
    </w:p>
    <w:p w14:paraId="0E1CB873" w14:textId="77777777" w:rsidR="009C6B98" w:rsidRDefault="009C6B98" w:rsidP="00150D7B">
      <w:pPr>
        <w:autoSpaceDE w:val="0"/>
        <w:autoSpaceDN w:val="0"/>
        <w:adjustRightInd w:val="0"/>
        <w:jc w:val="center"/>
        <w:rPr>
          <w:rFonts w:ascii="Arial" w:hAnsi="Arial" w:cs="Times New Roman"/>
          <w:b/>
          <w:bCs/>
          <w:color w:val="000000"/>
        </w:rPr>
      </w:pPr>
    </w:p>
    <w:p w14:paraId="7EDCCFF1" w14:textId="77777777" w:rsidR="00150D7B" w:rsidRPr="00095E6C" w:rsidRDefault="00150D7B" w:rsidP="00150D7B">
      <w:pPr>
        <w:autoSpaceDE w:val="0"/>
        <w:autoSpaceDN w:val="0"/>
        <w:adjustRightInd w:val="0"/>
        <w:jc w:val="center"/>
        <w:rPr>
          <w:rFonts w:ascii="Arial" w:hAnsi="Arial" w:cs="Times New Roman"/>
          <w:b/>
          <w:bCs/>
          <w:color w:val="000000"/>
        </w:rPr>
      </w:pPr>
    </w:p>
    <w:p w14:paraId="78224B48" w14:textId="77777777" w:rsidR="00150D7B" w:rsidRDefault="0076780D" w:rsidP="00EA34EA">
      <w:pPr>
        <w:autoSpaceDE w:val="0"/>
        <w:autoSpaceDN w:val="0"/>
        <w:adjustRightInd w:val="0"/>
        <w:rPr>
          <w:rFonts w:ascii="Arial" w:hAnsi="Arial" w:cs="Times New Roman"/>
          <w:color w:val="000000"/>
        </w:rPr>
      </w:pPr>
      <w:r>
        <w:rPr>
          <w:rFonts w:ascii="Arial" w:hAnsi="Arial" w:cs="Times New Roman"/>
          <w:color w:val="000000"/>
        </w:rPr>
        <w:t>OPERATION</w:t>
      </w:r>
    </w:p>
    <w:p w14:paraId="56AEF760" w14:textId="77777777" w:rsidR="00150D7B" w:rsidRPr="007F5DF4" w:rsidRDefault="0076780D" w:rsidP="00150D7B">
      <w:pPr>
        <w:autoSpaceDE w:val="0"/>
        <w:autoSpaceDN w:val="0"/>
        <w:adjustRightInd w:val="0"/>
        <w:jc w:val="center"/>
        <w:rPr>
          <w:rFonts w:ascii="Arial" w:hAnsi="Arial" w:cs="Times New Roman"/>
          <w:b/>
          <w:bCs/>
          <w:color w:val="000000"/>
          <w:sz w:val="36"/>
          <w:szCs w:val="36"/>
        </w:rPr>
      </w:pPr>
      <w:r>
        <w:rPr>
          <w:rFonts w:ascii="Arial" w:hAnsi="Arial" w:cs="Times New Roman"/>
          <w:b/>
          <w:bCs/>
          <w:color w:val="000000"/>
          <w:sz w:val="36"/>
          <w:szCs w:val="36"/>
        </w:rPr>
        <w:t>C</w:t>
      </w:r>
      <w:r w:rsidR="001C45F5">
        <w:rPr>
          <w:rFonts w:ascii="Arial" w:hAnsi="Arial" w:cs="Times New Roman"/>
          <w:b/>
          <w:bCs/>
          <w:color w:val="000000"/>
          <w:sz w:val="36"/>
          <w:szCs w:val="36"/>
        </w:rPr>
        <w:t>haufferie automatique au bois</w:t>
      </w:r>
      <w:r>
        <w:rPr>
          <w:rFonts w:ascii="Arial" w:hAnsi="Arial" w:cs="Times New Roman"/>
          <w:b/>
          <w:bCs/>
          <w:color w:val="000000"/>
          <w:sz w:val="36"/>
          <w:szCs w:val="36"/>
        </w:rPr>
        <w:t>, réseau et sous-stations</w:t>
      </w:r>
      <w:r w:rsidR="001C45F5">
        <w:rPr>
          <w:rFonts w:ascii="Arial" w:hAnsi="Arial" w:cs="Times New Roman"/>
          <w:b/>
          <w:bCs/>
          <w:color w:val="000000"/>
          <w:sz w:val="36"/>
          <w:szCs w:val="36"/>
        </w:rPr>
        <w:t xml:space="preserve"> </w:t>
      </w:r>
    </w:p>
    <w:p w14:paraId="1154FF36" w14:textId="77777777" w:rsidR="00095E6C" w:rsidRPr="0067343A" w:rsidRDefault="0067343A" w:rsidP="00150D7B">
      <w:pPr>
        <w:autoSpaceDE w:val="0"/>
        <w:autoSpaceDN w:val="0"/>
        <w:adjustRightInd w:val="0"/>
        <w:jc w:val="center"/>
        <w:rPr>
          <w:rFonts w:ascii="Arial" w:hAnsi="Arial" w:cs="Times New Roman"/>
          <w:b/>
          <w:bCs/>
          <w:sz w:val="36"/>
          <w:szCs w:val="36"/>
        </w:rPr>
      </w:pPr>
      <w:r>
        <w:rPr>
          <w:rFonts w:ascii="Arial" w:hAnsi="Arial" w:cs="Times New Roman"/>
          <w:b/>
          <w:bCs/>
          <w:sz w:val="36"/>
          <w:szCs w:val="36"/>
        </w:rPr>
        <w:t>d</w:t>
      </w:r>
      <w:r w:rsidRPr="0067343A">
        <w:rPr>
          <w:rFonts w:ascii="Arial" w:hAnsi="Arial" w:cs="Times New Roman"/>
          <w:b/>
          <w:bCs/>
          <w:sz w:val="36"/>
          <w:szCs w:val="36"/>
        </w:rPr>
        <w:t xml:space="preserve">e </w:t>
      </w:r>
      <w:r w:rsidR="00BA78BC" w:rsidRPr="00BA78BC">
        <w:rPr>
          <w:rFonts w:ascii="Arial" w:hAnsi="Arial" w:cs="Times New Roman"/>
          <w:b/>
          <w:bCs/>
          <w:sz w:val="36"/>
          <w:szCs w:val="36"/>
          <w:highlight w:val="yellow"/>
        </w:rPr>
        <w:t>&lt;…&gt;</w:t>
      </w:r>
    </w:p>
    <w:p w14:paraId="04CF6C39" w14:textId="77777777" w:rsidR="0076780D" w:rsidRDefault="0076780D" w:rsidP="0076780D">
      <w:pPr>
        <w:autoSpaceDE w:val="0"/>
        <w:autoSpaceDN w:val="0"/>
        <w:adjustRightInd w:val="0"/>
        <w:rPr>
          <w:rFonts w:ascii="Arial" w:hAnsi="Arial" w:cs="Times New Roman"/>
          <w:color w:val="000000"/>
        </w:rPr>
      </w:pPr>
      <w:r>
        <w:rPr>
          <w:rFonts w:ascii="Arial" w:hAnsi="Arial" w:cs="Times New Roman"/>
          <w:color w:val="000000"/>
        </w:rPr>
        <w:t>MARCHE</w:t>
      </w:r>
      <w:r w:rsidR="0067343A">
        <w:rPr>
          <w:rFonts w:ascii="Arial" w:hAnsi="Arial" w:cs="Times New Roman"/>
          <w:color w:val="000000"/>
        </w:rPr>
        <w:t>S</w:t>
      </w:r>
    </w:p>
    <w:p w14:paraId="247783A0" w14:textId="77777777" w:rsidR="0076780D" w:rsidRPr="007F5DF4" w:rsidRDefault="0067343A" w:rsidP="0076780D">
      <w:pPr>
        <w:autoSpaceDE w:val="0"/>
        <w:autoSpaceDN w:val="0"/>
        <w:adjustRightInd w:val="0"/>
        <w:jc w:val="center"/>
        <w:rPr>
          <w:rFonts w:ascii="Arial" w:hAnsi="Arial" w:cs="Times New Roman"/>
          <w:b/>
          <w:bCs/>
          <w:color w:val="000000"/>
          <w:sz w:val="36"/>
          <w:szCs w:val="36"/>
        </w:rPr>
      </w:pPr>
      <w:r>
        <w:rPr>
          <w:rFonts w:ascii="Arial" w:hAnsi="Arial" w:cs="Times New Roman"/>
          <w:b/>
          <w:bCs/>
          <w:color w:val="000000"/>
          <w:sz w:val="36"/>
          <w:szCs w:val="36"/>
        </w:rPr>
        <w:t xml:space="preserve">Lots </w:t>
      </w:r>
      <w:r w:rsidR="00BA78BC" w:rsidRPr="00BA78BC">
        <w:rPr>
          <w:rFonts w:ascii="Arial" w:hAnsi="Arial" w:cs="Times New Roman"/>
          <w:b/>
          <w:bCs/>
          <w:sz w:val="36"/>
          <w:szCs w:val="36"/>
          <w:highlight w:val="yellow"/>
        </w:rPr>
        <w:t>&lt;…&gt;</w:t>
      </w:r>
    </w:p>
    <w:p w14:paraId="18015E74" w14:textId="77777777" w:rsidR="0076780D" w:rsidRDefault="0076780D" w:rsidP="00150D7B">
      <w:pPr>
        <w:autoSpaceDE w:val="0"/>
        <w:autoSpaceDN w:val="0"/>
        <w:adjustRightInd w:val="0"/>
        <w:jc w:val="center"/>
        <w:rPr>
          <w:rFonts w:ascii="Arial" w:hAnsi="Arial" w:cs="Times New Roman"/>
          <w:b/>
          <w:bCs/>
          <w:sz w:val="40"/>
          <w:szCs w:val="40"/>
        </w:rPr>
      </w:pPr>
    </w:p>
    <w:p w14:paraId="07914D01" w14:textId="77777777" w:rsidR="00EA34EA" w:rsidRPr="00095E6C" w:rsidRDefault="00EA34EA" w:rsidP="00150D7B">
      <w:pPr>
        <w:autoSpaceDE w:val="0"/>
        <w:autoSpaceDN w:val="0"/>
        <w:adjustRightInd w:val="0"/>
        <w:jc w:val="center"/>
        <w:rPr>
          <w:rFonts w:ascii="Arial" w:hAnsi="Arial" w:cs="Times New Roman"/>
          <w:b/>
          <w:bCs/>
          <w:sz w:val="40"/>
          <w:szCs w:val="40"/>
        </w:rPr>
      </w:pPr>
    </w:p>
    <w:p w14:paraId="6C43D010" w14:textId="77777777" w:rsidR="00A14F43" w:rsidRDefault="00A14F43" w:rsidP="00A14F43">
      <w:pPr>
        <w:autoSpaceDE w:val="0"/>
        <w:autoSpaceDN w:val="0"/>
        <w:adjustRightInd w:val="0"/>
        <w:rPr>
          <w:rFonts w:ascii="Arial" w:hAnsi="Arial" w:cs="Times New Roman"/>
          <w:color w:val="000000"/>
        </w:rPr>
      </w:pPr>
      <w:r w:rsidRPr="00EA34EA">
        <w:rPr>
          <w:rFonts w:ascii="Arial" w:hAnsi="Arial" w:cs="Times New Roman"/>
          <w:color w:val="000000"/>
        </w:rPr>
        <w:t>Maître de l’ouvrage</w:t>
      </w:r>
    </w:p>
    <w:p w14:paraId="0091F891" w14:textId="77777777" w:rsidR="00A14F43" w:rsidRPr="00EA34EA" w:rsidRDefault="00A14F43" w:rsidP="00A14F43">
      <w:pPr>
        <w:autoSpaceDE w:val="0"/>
        <w:autoSpaceDN w:val="0"/>
        <w:adjustRightInd w:val="0"/>
        <w:rPr>
          <w:rFonts w:ascii="Arial" w:hAnsi="Arial" w:cs="Times New Roman"/>
          <w:color w:val="000000"/>
        </w:rPr>
      </w:pPr>
    </w:p>
    <w:p w14:paraId="7AF984CD" w14:textId="77777777" w:rsidR="0067343A" w:rsidRDefault="0067343A" w:rsidP="00A14F43">
      <w:pPr>
        <w:autoSpaceDE w:val="0"/>
        <w:autoSpaceDN w:val="0"/>
        <w:adjustRightInd w:val="0"/>
        <w:jc w:val="center"/>
        <w:rPr>
          <w:rFonts w:ascii="Arial" w:hAnsi="Arial" w:cs="Times New Roman"/>
          <w:b/>
          <w:bCs/>
          <w:color w:val="000000"/>
        </w:rPr>
      </w:pPr>
    </w:p>
    <w:p w14:paraId="51689A2B" w14:textId="77777777" w:rsidR="0067343A" w:rsidRDefault="0067343A" w:rsidP="00A14F43">
      <w:pPr>
        <w:autoSpaceDE w:val="0"/>
        <w:autoSpaceDN w:val="0"/>
        <w:adjustRightInd w:val="0"/>
        <w:jc w:val="center"/>
        <w:rPr>
          <w:rFonts w:ascii="Arial" w:hAnsi="Arial" w:cs="Times New Roman"/>
          <w:b/>
          <w:bCs/>
          <w:color w:val="000000"/>
        </w:rPr>
      </w:pPr>
    </w:p>
    <w:p w14:paraId="34EF4601" w14:textId="77777777" w:rsidR="0067343A" w:rsidRDefault="0067343A" w:rsidP="00A14F43">
      <w:pPr>
        <w:autoSpaceDE w:val="0"/>
        <w:autoSpaceDN w:val="0"/>
        <w:adjustRightInd w:val="0"/>
        <w:jc w:val="center"/>
        <w:rPr>
          <w:rFonts w:ascii="Arial" w:hAnsi="Arial" w:cs="Times New Roman"/>
          <w:b/>
          <w:bCs/>
          <w:color w:val="000000"/>
        </w:rPr>
      </w:pPr>
    </w:p>
    <w:p w14:paraId="5A5D5ACB" w14:textId="77777777" w:rsidR="0067343A" w:rsidRDefault="0067343A" w:rsidP="00A14F43">
      <w:pPr>
        <w:autoSpaceDE w:val="0"/>
        <w:autoSpaceDN w:val="0"/>
        <w:adjustRightInd w:val="0"/>
        <w:jc w:val="center"/>
        <w:rPr>
          <w:rFonts w:ascii="Arial" w:hAnsi="Arial" w:cs="Times New Roman"/>
          <w:b/>
          <w:bCs/>
          <w:color w:val="000000"/>
        </w:rPr>
      </w:pPr>
    </w:p>
    <w:p w14:paraId="4A71140F" w14:textId="77777777" w:rsidR="0067343A" w:rsidRDefault="0067343A" w:rsidP="00A14F43">
      <w:pPr>
        <w:autoSpaceDE w:val="0"/>
        <w:autoSpaceDN w:val="0"/>
        <w:adjustRightInd w:val="0"/>
        <w:jc w:val="center"/>
        <w:rPr>
          <w:rFonts w:ascii="Arial" w:hAnsi="Arial" w:cs="Times New Roman"/>
          <w:b/>
          <w:bCs/>
          <w:color w:val="000000"/>
        </w:rPr>
      </w:pPr>
    </w:p>
    <w:p w14:paraId="6F1B5605" w14:textId="77777777" w:rsidR="0067343A" w:rsidRDefault="0067343A" w:rsidP="00A14F43">
      <w:pPr>
        <w:autoSpaceDE w:val="0"/>
        <w:autoSpaceDN w:val="0"/>
        <w:adjustRightInd w:val="0"/>
        <w:jc w:val="center"/>
        <w:rPr>
          <w:rFonts w:ascii="Arial" w:hAnsi="Arial" w:cs="Times New Roman"/>
          <w:b/>
          <w:bCs/>
          <w:color w:val="000000"/>
        </w:rPr>
      </w:pPr>
    </w:p>
    <w:p w14:paraId="06BFDE1A" w14:textId="77777777" w:rsidR="00A14F43" w:rsidRPr="00095E6C" w:rsidRDefault="00A14F43" w:rsidP="00A14F43">
      <w:pPr>
        <w:autoSpaceDE w:val="0"/>
        <w:autoSpaceDN w:val="0"/>
        <w:adjustRightInd w:val="0"/>
        <w:jc w:val="center"/>
        <w:rPr>
          <w:rFonts w:ascii="Arial" w:hAnsi="Arial" w:cs="Times New Roman"/>
          <w:b/>
          <w:bCs/>
          <w:color w:val="000000"/>
        </w:rPr>
      </w:pPr>
    </w:p>
    <w:p w14:paraId="09B84EA9" w14:textId="77777777" w:rsidR="00A14F43" w:rsidRDefault="00A14F43" w:rsidP="00A14F43">
      <w:pPr>
        <w:autoSpaceDE w:val="0"/>
        <w:autoSpaceDN w:val="0"/>
        <w:adjustRightInd w:val="0"/>
        <w:rPr>
          <w:rFonts w:ascii="Arial" w:hAnsi="Arial" w:cs="Times New Roman"/>
          <w:color w:val="000000"/>
        </w:rPr>
      </w:pPr>
    </w:p>
    <w:p w14:paraId="7EAE5A3F" w14:textId="77777777" w:rsidR="00A14F43" w:rsidRDefault="00A14F43" w:rsidP="00A14F43">
      <w:pPr>
        <w:autoSpaceDE w:val="0"/>
        <w:autoSpaceDN w:val="0"/>
        <w:adjustRightInd w:val="0"/>
        <w:rPr>
          <w:rFonts w:ascii="Arial" w:hAnsi="Arial" w:cs="Times New Roman"/>
          <w:color w:val="000000"/>
        </w:rPr>
      </w:pPr>
      <w:r w:rsidRPr="00EA34EA">
        <w:rPr>
          <w:rFonts w:ascii="Arial" w:hAnsi="Arial" w:cs="Times New Roman"/>
          <w:color w:val="000000"/>
        </w:rPr>
        <w:t>Remise des offres</w:t>
      </w:r>
    </w:p>
    <w:p w14:paraId="01C90D37" w14:textId="77777777" w:rsidR="00AA3C51" w:rsidRPr="00BA78BC" w:rsidRDefault="002E6413" w:rsidP="00AA3C51">
      <w:pPr>
        <w:autoSpaceDE w:val="0"/>
        <w:autoSpaceDN w:val="0"/>
        <w:adjustRightInd w:val="0"/>
        <w:rPr>
          <w:rFonts w:ascii="Arial" w:hAnsi="Arial" w:cs="Times New Roman"/>
          <w:b/>
          <w:bCs/>
          <w:color w:val="000000"/>
          <w:sz w:val="28"/>
          <w:szCs w:val="28"/>
        </w:rPr>
      </w:pPr>
      <w:r w:rsidRPr="00BA78BC">
        <w:rPr>
          <w:rFonts w:ascii="Arial" w:hAnsi="Arial" w:cs="Times New Roman"/>
          <w:b/>
          <w:bCs/>
          <w:color w:val="000000"/>
          <w:sz w:val="28"/>
          <w:szCs w:val="28"/>
        </w:rPr>
        <w:t xml:space="preserve">Date limite de réception </w:t>
      </w:r>
      <w:r w:rsidR="00AA3C51" w:rsidRPr="00BA78BC">
        <w:rPr>
          <w:rFonts w:ascii="Arial" w:hAnsi="Arial" w:cs="Times New Roman"/>
          <w:b/>
          <w:bCs/>
          <w:color w:val="000000"/>
          <w:sz w:val="28"/>
          <w:szCs w:val="28"/>
        </w:rPr>
        <w:t>des candidatures :</w:t>
      </w:r>
    </w:p>
    <w:p w14:paraId="190CA0DE" w14:textId="77777777" w:rsidR="00BA78BC" w:rsidRPr="00BA78BC" w:rsidRDefault="00BA78BC" w:rsidP="005D399A">
      <w:pPr>
        <w:autoSpaceDE w:val="0"/>
        <w:autoSpaceDN w:val="0"/>
        <w:adjustRightInd w:val="0"/>
        <w:rPr>
          <w:rFonts w:ascii="Arial" w:hAnsi="Arial" w:cs="Times New Roman"/>
          <w:b/>
          <w:bCs/>
          <w:sz w:val="28"/>
          <w:szCs w:val="28"/>
        </w:rPr>
      </w:pPr>
      <w:r w:rsidRPr="00BA78BC">
        <w:rPr>
          <w:rFonts w:ascii="Arial" w:hAnsi="Arial" w:cs="Times New Roman"/>
          <w:b/>
          <w:bCs/>
          <w:sz w:val="28"/>
          <w:szCs w:val="28"/>
          <w:highlight w:val="yellow"/>
        </w:rPr>
        <w:t>&lt;…&gt;</w:t>
      </w:r>
    </w:p>
    <w:p w14:paraId="14842CBC" w14:textId="77777777" w:rsidR="005D399A" w:rsidRPr="00BA78BC" w:rsidRDefault="005D399A" w:rsidP="005D399A">
      <w:pPr>
        <w:autoSpaceDE w:val="0"/>
        <w:autoSpaceDN w:val="0"/>
        <w:adjustRightInd w:val="0"/>
        <w:rPr>
          <w:rFonts w:ascii="Arial" w:hAnsi="Arial" w:cs="Times New Roman"/>
          <w:b/>
          <w:bCs/>
          <w:color w:val="000000"/>
          <w:sz w:val="28"/>
          <w:szCs w:val="28"/>
        </w:rPr>
      </w:pPr>
      <w:r w:rsidRPr="00BA78BC">
        <w:rPr>
          <w:rFonts w:ascii="Arial" w:hAnsi="Arial" w:cs="Times New Roman"/>
          <w:b/>
          <w:bCs/>
          <w:color w:val="000000"/>
          <w:sz w:val="28"/>
          <w:szCs w:val="28"/>
        </w:rPr>
        <w:t>Date d’envoi des lettres de consultations aux candidats retenus</w:t>
      </w:r>
    </w:p>
    <w:p w14:paraId="2DB4E8BD" w14:textId="77777777" w:rsidR="00BA78BC" w:rsidRPr="00BA78BC" w:rsidRDefault="00BA78BC" w:rsidP="00AA3C51">
      <w:pPr>
        <w:autoSpaceDE w:val="0"/>
        <w:autoSpaceDN w:val="0"/>
        <w:adjustRightInd w:val="0"/>
        <w:rPr>
          <w:rFonts w:ascii="Arial" w:hAnsi="Arial" w:cs="Times New Roman"/>
          <w:b/>
          <w:bCs/>
          <w:sz w:val="28"/>
          <w:szCs w:val="28"/>
        </w:rPr>
      </w:pPr>
      <w:r w:rsidRPr="00BA78BC">
        <w:rPr>
          <w:rFonts w:ascii="Arial" w:hAnsi="Arial" w:cs="Times New Roman"/>
          <w:b/>
          <w:bCs/>
          <w:sz w:val="28"/>
          <w:szCs w:val="28"/>
          <w:highlight w:val="yellow"/>
        </w:rPr>
        <w:t>&lt;…&gt;</w:t>
      </w:r>
    </w:p>
    <w:p w14:paraId="1051563B" w14:textId="77777777" w:rsidR="00AA3C51" w:rsidRPr="00BA78BC" w:rsidRDefault="00AA3C51" w:rsidP="00AA3C51">
      <w:pPr>
        <w:autoSpaceDE w:val="0"/>
        <w:autoSpaceDN w:val="0"/>
        <w:adjustRightInd w:val="0"/>
        <w:rPr>
          <w:rFonts w:ascii="Arial" w:hAnsi="Arial" w:cs="Times New Roman"/>
          <w:b/>
          <w:bCs/>
          <w:color w:val="000000"/>
          <w:sz w:val="28"/>
          <w:szCs w:val="28"/>
        </w:rPr>
      </w:pPr>
      <w:r w:rsidRPr="00BA78BC">
        <w:rPr>
          <w:rFonts w:ascii="Arial" w:hAnsi="Arial" w:cs="Times New Roman"/>
          <w:b/>
          <w:bCs/>
          <w:color w:val="000000"/>
          <w:sz w:val="28"/>
          <w:szCs w:val="28"/>
        </w:rPr>
        <w:t>Date limite de réception des offres techniques et financières :</w:t>
      </w:r>
    </w:p>
    <w:p w14:paraId="1B65D86C" w14:textId="77777777" w:rsidR="00BA78BC" w:rsidRPr="00BA78BC" w:rsidRDefault="00BA78BC" w:rsidP="00BA78BC">
      <w:pPr>
        <w:autoSpaceDE w:val="0"/>
        <w:autoSpaceDN w:val="0"/>
        <w:adjustRightInd w:val="0"/>
        <w:rPr>
          <w:rFonts w:ascii="Arial" w:hAnsi="Arial" w:cs="Times New Roman"/>
          <w:b/>
          <w:bCs/>
          <w:color w:val="000000"/>
          <w:sz w:val="28"/>
          <w:szCs w:val="28"/>
        </w:rPr>
      </w:pPr>
      <w:r w:rsidRPr="00BA78BC">
        <w:rPr>
          <w:rFonts w:ascii="Arial" w:hAnsi="Arial" w:cs="Times New Roman"/>
          <w:b/>
          <w:bCs/>
          <w:sz w:val="28"/>
          <w:szCs w:val="28"/>
          <w:highlight w:val="yellow"/>
        </w:rPr>
        <w:t>&lt;…&gt;</w:t>
      </w:r>
    </w:p>
    <w:p w14:paraId="2D2C698C" w14:textId="77777777" w:rsidR="00BA78BC" w:rsidRDefault="00AA3C51" w:rsidP="00BA78BC">
      <w:pPr>
        <w:autoSpaceDE w:val="0"/>
        <w:autoSpaceDN w:val="0"/>
        <w:adjustRightInd w:val="0"/>
        <w:rPr>
          <w:rFonts w:ascii="Arial" w:hAnsi="Arial" w:cs="Times New Roman"/>
          <w:b/>
          <w:bCs/>
          <w:color w:val="000000"/>
          <w:sz w:val="28"/>
          <w:szCs w:val="28"/>
        </w:rPr>
      </w:pPr>
      <w:r w:rsidRPr="00BA78BC">
        <w:rPr>
          <w:rFonts w:ascii="Arial" w:hAnsi="Arial" w:cs="Times New Roman"/>
          <w:b/>
          <w:bCs/>
          <w:color w:val="000000"/>
          <w:sz w:val="28"/>
          <w:szCs w:val="28"/>
        </w:rPr>
        <w:t>Période de négociations des marchés</w:t>
      </w:r>
    </w:p>
    <w:p w14:paraId="1BD9F02F" w14:textId="77777777" w:rsidR="00AA3C51" w:rsidRPr="00BA78BC" w:rsidRDefault="00BA78BC" w:rsidP="00BA78BC">
      <w:pPr>
        <w:autoSpaceDE w:val="0"/>
        <w:autoSpaceDN w:val="0"/>
        <w:adjustRightInd w:val="0"/>
        <w:rPr>
          <w:rFonts w:ascii="Arial" w:hAnsi="Arial" w:cs="Times New Roman"/>
          <w:b/>
          <w:bCs/>
          <w:color w:val="000000"/>
          <w:sz w:val="28"/>
          <w:szCs w:val="28"/>
        </w:rPr>
      </w:pPr>
      <w:r w:rsidRPr="00BA78BC">
        <w:rPr>
          <w:rFonts w:ascii="Arial" w:hAnsi="Arial" w:cs="Times New Roman"/>
          <w:b/>
          <w:bCs/>
          <w:sz w:val="28"/>
          <w:szCs w:val="28"/>
          <w:highlight w:val="yellow"/>
        </w:rPr>
        <w:t>&lt;…&gt;</w:t>
      </w:r>
    </w:p>
    <w:p w14:paraId="12E00A20" w14:textId="77777777" w:rsidR="00095E6C" w:rsidRPr="00095E6C" w:rsidRDefault="00A14F43" w:rsidP="00C22D3A">
      <w:pPr>
        <w:autoSpaceDE w:val="0"/>
        <w:autoSpaceDN w:val="0"/>
        <w:adjustRightInd w:val="0"/>
        <w:jc w:val="center"/>
        <w:rPr>
          <w:rFonts w:ascii="Arial" w:hAnsi="Arial" w:cs="Times New Roman"/>
          <w:b/>
          <w:bCs/>
          <w:color w:val="000000"/>
          <w:sz w:val="28"/>
          <w:szCs w:val="28"/>
        </w:rPr>
      </w:pPr>
      <w:r>
        <w:rPr>
          <w:rFonts w:ascii="Arial" w:hAnsi="Arial" w:cs="Times New Roman"/>
          <w:b/>
          <w:bCs/>
          <w:color w:val="000000"/>
          <w:sz w:val="28"/>
          <w:szCs w:val="28"/>
        </w:rPr>
        <w:br w:type="page"/>
      </w:r>
      <w:r w:rsidR="00095E6C" w:rsidRPr="00095E6C">
        <w:rPr>
          <w:rFonts w:ascii="Arial" w:hAnsi="Arial" w:cs="Times New Roman"/>
          <w:b/>
          <w:bCs/>
          <w:color w:val="000000"/>
          <w:sz w:val="28"/>
          <w:szCs w:val="28"/>
        </w:rPr>
        <w:lastRenderedPageBreak/>
        <w:t>SOMMAIRE</w:t>
      </w:r>
    </w:p>
    <w:p w14:paraId="37F1394E" w14:textId="77777777" w:rsidR="009C6B98" w:rsidRPr="009C6B98" w:rsidRDefault="00C22D3A" w:rsidP="003C4FCB">
      <w:pPr>
        <w:pStyle w:val="TM1"/>
        <w:rPr>
          <w:sz w:val="24"/>
          <w:szCs w:val="24"/>
        </w:rPr>
      </w:pPr>
      <w:r w:rsidRPr="009C6B98">
        <w:rPr>
          <w:rFonts w:cs="Times New Roman"/>
          <w:sz w:val="32"/>
          <w:szCs w:val="32"/>
        </w:rPr>
        <w:fldChar w:fldCharType="begin"/>
      </w:r>
      <w:r w:rsidRPr="009C6B98">
        <w:rPr>
          <w:rFonts w:cs="Times New Roman"/>
          <w:sz w:val="32"/>
          <w:szCs w:val="32"/>
        </w:rPr>
        <w:instrText xml:space="preserve"> TOC \o "1-3" \h \z \u </w:instrText>
      </w:r>
      <w:r w:rsidRPr="009C6B98">
        <w:rPr>
          <w:rFonts w:cs="Times New Roman"/>
          <w:sz w:val="32"/>
          <w:szCs w:val="32"/>
        </w:rPr>
        <w:fldChar w:fldCharType="separate"/>
      </w:r>
      <w:hyperlink w:anchor="_Toc159823991" w:history="1">
        <w:r w:rsidR="009C6B98" w:rsidRPr="009C6B98">
          <w:rPr>
            <w:rStyle w:val="Lienhypertexte"/>
          </w:rPr>
          <w:t>PREAMBULE</w:t>
        </w:r>
        <w:r w:rsidR="009C6B98" w:rsidRPr="009C6B98">
          <w:rPr>
            <w:webHidden/>
          </w:rPr>
          <w:tab/>
        </w:r>
        <w:r w:rsidR="009C6B98" w:rsidRPr="009C6B98">
          <w:rPr>
            <w:webHidden/>
          </w:rPr>
          <w:fldChar w:fldCharType="begin"/>
        </w:r>
        <w:r w:rsidR="009C6B98" w:rsidRPr="009C6B98">
          <w:rPr>
            <w:webHidden/>
          </w:rPr>
          <w:instrText xml:space="preserve"> PAGEREF _Toc159823991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3C302A58" w14:textId="77777777" w:rsidR="009C6B98" w:rsidRPr="009C6B98" w:rsidRDefault="0054010A" w:rsidP="003C4FCB">
      <w:pPr>
        <w:pStyle w:val="TM1"/>
        <w:rPr>
          <w:sz w:val="24"/>
          <w:szCs w:val="24"/>
        </w:rPr>
      </w:pPr>
      <w:hyperlink w:anchor="_Toc159823992" w:history="1">
        <w:r w:rsidR="009C6B98" w:rsidRPr="009C6B98">
          <w:rPr>
            <w:rStyle w:val="Lienhypertexte"/>
          </w:rPr>
          <w:t>ARTICLE 1. OBJET - INTERVENANTS – DISPOSITIONS GENERALES</w:t>
        </w:r>
        <w:r w:rsidR="009C6B98" w:rsidRPr="009C6B98">
          <w:rPr>
            <w:webHidden/>
          </w:rPr>
          <w:tab/>
        </w:r>
        <w:r w:rsidR="009C6B98" w:rsidRPr="009C6B98">
          <w:rPr>
            <w:webHidden/>
          </w:rPr>
          <w:fldChar w:fldCharType="begin"/>
        </w:r>
        <w:r w:rsidR="009C6B98" w:rsidRPr="009C6B98">
          <w:rPr>
            <w:webHidden/>
          </w:rPr>
          <w:instrText xml:space="preserve"> PAGEREF _Toc159823992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1ED556F9" w14:textId="77777777" w:rsidR="009C6B98" w:rsidRPr="009C6B98" w:rsidRDefault="0054010A">
      <w:pPr>
        <w:pStyle w:val="TM2"/>
        <w:tabs>
          <w:tab w:val="right" w:leader="dot" w:pos="10480"/>
        </w:tabs>
        <w:rPr>
          <w:rFonts w:ascii="Arial" w:hAnsi="Arial"/>
          <w:smallCaps w:val="0"/>
          <w:noProof/>
          <w:sz w:val="24"/>
          <w:szCs w:val="24"/>
        </w:rPr>
      </w:pPr>
      <w:hyperlink w:anchor="_Toc159823993" w:history="1">
        <w:r w:rsidR="009C6B98" w:rsidRPr="009C6B98">
          <w:rPr>
            <w:rStyle w:val="Lienhypertexte"/>
            <w:rFonts w:ascii="Arial" w:hAnsi="Arial"/>
            <w:noProof/>
          </w:rPr>
          <w:t>1-1. Objet du marché - Emplacement</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9766299" w14:textId="77777777" w:rsidR="009C6B98" w:rsidRPr="009C6B98" w:rsidRDefault="0054010A">
      <w:pPr>
        <w:pStyle w:val="TM2"/>
        <w:tabs>
          <w:tab w:val="right" w:leader="dot" w:pos="10480"/>
        </w:tabs>
        <w:rPr>
          <w:rFonts w:ascii="Arial" w:hAnsi="Arial"/>
          <w:smallCaps w:val="0"/>
          <w:noProof/>
          <w:sz w:val="24"/>
          <w:szCs w:val="24"/>
        </w:rPr>
      </w:pPr>
      <w:hyperlink w:anchor="_Toc159823994" w:history="1">
        <w:r w:rsidR="009C6B98" w:rsidRPr="009C6B98">
          <w:rPr>
            <w:rStyle w:val="Lienhypertexte"/>
            <w:rFonts w:ascii="Arial" w:hAnsi="Arial"/>
            <w:noProof/>
          </w:rPr>
          <w:t>1-2. Décomposition en tranches et en lots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DB1871C" w14:textId="77777777" w:rsidR="009C6B98" w:rsidRPr="009C6B98" w:rsidRDefault="0054010A">
      <w:pPr>
        <w:pStyle w:val="TM2"/>
        <w:tabs>
          <w:tab w:val="right" w:leader="dot" w:pos="10480"/>
        </w:tabs>
        <w:rPr>
          <w:rFonts w:ascii="Arial" w:hAnsi="Arial"/>
          <w:smallCaps w:val="0"/>
          <w:noProof/>
          <w:sz w:val="24"/>
          <w:szCs w:val="24"/>
        </w:rPr>
      </w:pPr>
      <w:hyperlink w:anchor="_Toc159823995" w:history="1">
        <w:r w:rsidR="009C6B98" w:rsidRPr="009C6B98">
          <w:rPr>
            <w:rStyle w:val="Lienhypertexte"/>
            <w:rFonts w:ascii="Arial" w:hAnsi="Arial"/>
            <w:noProof/>
          </w:rPr>
          <w:t>1-3. Intervenants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E991D02" w14:textId="77777777" w:rsidR="009C6B98" w:rsidRPr="009C6B98" w:rsidRDefault="0054010A">
      <w:pPr>
        <w:pStyle w:val="TM3"/>
        <w:tabs>
          <w:tab w:val="right" w:leader="dot" w:pos="10480"/>
        </w:tabs>
        <w:rPr>
          <w:rFonts w:ascii="Arial" w:hAnsi="Arial"/>
          <w:i w:val="0"/>
          <w:iCs w:val="0"/>
          <w:noProof/>
          <w:sz w:val="24"/>
          <w:szCs w:val="24"/>
        </w:rPr>
      </w:pPr>
      <w:hyperlink w:anchor="_Toc159823996" w:history="1">
        <w:r w:rsidR="009C6B98" w:rsidRPr="009C6B98">
          <w:rPr>
            <w:rStyle w:val="Lienhypertexte"/>
            <w:rFonts w:ascii="Arial" w:hAnsi="Arial"/>
            <w:noProof/>
          </w:rPr>
          <w:t>1-3.1. Désignation de sous-traitants en cours de marché</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2FA956A" w14:textId="77777777" w:rsidR="009C6B98" w:rsidRPr="009C6B98" w:rsidRDefault="0054010A">
      <w:pPr>
        <w:pStyle w:val="TM3"/>
        <w:tabs>
          <w:tab w:val="right" w:leader="dot" w:pos="10480"/>
        </w:tabs>
        <w:rPr>
          <w:rFonts w:ascii="Arial" w:hAnsi="Arial"/>
          <w:i w:val="0"/>
          <w:iCs w:val="0"/>
          <w:noProof/>
          <w:sz w:val="24"/>
          <w:szCs w:val="24"/>
        </w:rPr>
      </w:pPr>
      <w:hyperlink w:anchor="_Toc159823997" w:history="1">
        <w:r w:rsidR="009C6B98" w:rsidRPr="009C6B98">
          <w:rPr>
            <w:rStyle w:val="Lienhypertexte"/>
            <w:rFonts w:ascii="Arial" w:hAnsi="Arial"/>
            <w:noProof/>
          </w:rPr>
          <w:t>1-3.2. Conduite d'opération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242EC7C" w14:textId="77777777" w:rsidR="009C6B98" w:rsidRPr="009C6B98" w:rsidRDefault="0054010A">
      <w:pPr>
        <w:pStyle w:val="TM3"/>
        <w:tabs>
          <w:tab w:val="right" w:leader="dot" w:pos="10480"/>
        </w:tabs>
        <w:rPr>
          <w:rFonts w:ascii="Arial" w:hAnsi="Arial"/>
          <w:i w:val="0"/>
          <w:iCs w:val="0"/>
          <w:noProof/>
          <w:sz w:val="24"/>
          <w:szCs w:val="24"/>
        </w:rPr>
      </w:pPr>
      <w:hyperlink w:anchor="_Toc159823998" w:history="1">
        <w:r w:rsidR="009C6B98" w:rsidRPr="009C6B98">
          <w:rPr>
            <w:rStyle w:val="Lienhypertexte"/>
            <w:rFonts w:ascii="Arial" w:hAnsi="Arial"/>
            <w:noProof/>
          </w:rPr>
          <w:t>1-3.3. Maîtrise d'oeuvre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C7716E0" w14:textId="77777777" w:rsidR="009C6B98" w:rsidRPr="009C6B98" w:rsidRDefault="0054010A">
      <w:pPr>
        <w:pStyle w:val="TM3"/>
        <w:tabs>
          <w:tab w:val="right" w:leader="dot" w:pos="10480"/>
        </w:tabs>
        <w:rPr>
          <w:rFonts w:ascii="Arial" w:hAnsi="Arial"/>
          <w:i w:val="0"/>
          <w:iCs w:val="0"/>
          <w:noProof/>
          <w:sz w:val="24"/>
          <w:szCs w:val="24"/>
        </w:rPr>
      </w:pPr>
      <w:hyperlink w:anchor="_Toc159823999" w:history="1">
        <w:r w:rsidR="009C6B98" w:rsidRPr="009C6B98">
          <w:rPr>
            <w:rStyle w:val="Lienhypertexte"/>
            <w:rFonts w:ascii="Arial" w:hAnsi="Arial"/>
            <w:noProof/>
          </w:rPr>
          <w:t>1-3.4.</w:t>
        </w:r>
        <w:r w:rsidR="00D90426">
          <w:rPr>
            <w:rStyle w:val="Lienhypertexte"/>
            <w:rFonts w:ascii="Arial" w:hAnsi="Arial"/>
            <w:noProof/>
          </w:rPr>
          <w:t xml:space="preserve"> </w:t>
        </w:r>
        <w:r w:rsidR="009C6B98" w:rsidRPr="009C6B98">
          <w:rPr>
            <w:rStyle w:val="Lienhypertexte"/>
            <w:rFonts w:ascii="Arial" w:hAnsi="Arial"/>
            <w:noProof/>
          </w:rPr>
          <w:t>Contrôle technique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_Toc159823999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FB59AAA" w14:textId="77777777" w:rsidR="009C6B98" w:rsidRPr="009C6B98" w:rsidRDefault="0054010A">
      <w:pPr>
        <w:pStyle w:val="TM3"/>
        <w:tabs>
          <w:tab w:val="right" w:leader="dot" w:pos="10480"/>
        </w:tabs>
        <w:rPr>
          <w:rFonts w:ascii="Arial" w:hAnsi="Arial"/>
          <w:i w:val="0"/>
          <w:iCs w:val="0"/>
          <w:noProof/>
          <w:sz w:val="24"/>
          <w:szCs w:val="24"/>
        </w:rPr>
      </w:pPr>
      <w:hyperlink w:anchor="_Toc159824000" w:history="1">
        <w:r w:rsidR="009C6B98" w:rsidRPr="009C6B98">
          <w:rPr>
            <w:rStyle w:val="Lienhypertexte"/>
            <w:rFonts w:ascii="Arial" w:hAnsi="Arial"/>
            <w:noProof/>
          </w:rPr>
          <w:t>1-3.5. Coordination en matière de Sécurité et de Protection de la Santé des Travailleurs (SPS)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4FB5F5F" w14:textId="77777777" w:rsidR="009C6B98" w:rsidRPr="009C6B98" w:rsidRDefault="0054010A">
      <w:pPr>
        <w:pStyle w:val="TM3"/>
        <w:tabs>
          <w:tab w:val="right" w:leader="dot" w:pos="10480"/>
        </w:tabs>
        <w:rPr>
          <w:rFonts w:ascii="Arial" w:hAnsi="Arial"/>
          <w:i w:val="0"/>
          <w:iCs w:val="0"/>
          <w:noProof/>
          <w:sz w:val="24"/>
          <w:szCs w:val="24"/>
        </w:rPr>
      </w:pPr>
      <w:hyperlink w:anchor="_Toc159824001" w:history="1">
        <w:r w:rsidR="009C6B98" w:rsidRPr="009C6B98">
          <w:rPr>
            <w:rStyle w:val="Lienhypertexte"/>
            <w:rFonts w:ascii="Arial" w:hAnsi="Arial"/>
            <w:noProof/>
          </w:rPr>
          <w:t>1-3.6. Ordonnancement, Coordination et Pilotage du Chantier (OPC)</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A86A3D7" w14:textId="77777777" w:rsidR="009C6B98" w:rsidRPr="009C6B98" w:rsidRDefault="0054010A">
      <w:pPr>
        <w:pStyle w:val="TM3"/>
        <w:tabs>
          <w:tab w:val="right" w:leader="dot" w:pos="10480"/>
        </w:tabs>
        <w:rPr>
          <w:rFonts w:ascii="Arial" w:hAnsi="Arial"/>
          <w:i w:val="0"/>
          <w:iCs w:val="0"/>
          <w:noProof/>
          <w:sz w:val="24"/>
          <w:szCs w:val="24"/>
        </w:rPr>
      </w:pPr>
      <w:hyperlink w:anchor="_Toc159824002" w:history="1">
        <w:r w:rsidR="009C6B98" w:rsidRPr="009C6B98">
          <w:rPr>
            <w:rStyle w:val="Lienhypertexte"/>
            <w:rFonts w:ascii="Arial" w:hAnsi="Arial"/>
            <w:noProof/>
          </w:rPr>
          <w:t>1-3.7. Autres intervenants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A485156" w14:textId="77777777" w:rsidR="009C6B98" w:rsidRPr="009C6B98" w:rsidRDefault="0054010A">
      <w:pPr>
        <w:pStyle w:val="TM2"/>
        <w:tabs>
          <w:tab w:val="right" w:leader="dot" w:pos="10480"/>
        </w:tabs>
        <w:rPr>
          <w:rFonts w:ascii="Arial" w:hAnsi="Arial"/>
          <w:smallCaps w:val="0"/>
          <w:noProof/>
          <w:sz w:val="24"/>
          <w:szCs w:val="24"/>
        </w:rPr>
      </w:pPr>
      <w:hyperlink w:anchor="_Toc159824003" w:history="1">
        <w:r w:rsidR="009C6B98" w:rsidRPr="009C6B98">
          <w:rPr>
            <w:rStyle w:val="Lienhypertexte"/>
            <w:rFonts w:ascii="Arial" w:hAnsi="Arial"/>
            <w:noProof/>
          </w:rPr>
          <w:t>1-4. Travaux intéressant la Défense - Obligation de discrétion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3652F1A" w14:textId="77777777" w:rsidR="009C6B98" w:rsidRPr="009C6B98" w:rsidRDefault="0054010A">
      <w:pPr>
        <w:pStyle w:val="TM2"/>
        <w:tabs>
          <w:tab w:val="right" w:leader="dot" w:pos="10480"/>
        </w:tabs>
        <w:rPr>
          <w:rFonts w:ascii="Arial" w:hAnsi="Arial"/>
          <w:smallCaps w:val="0"/>
          <w:noProof/>
          <w:sz w:val="24"/>
          <w:szCs w:val="24"/>
        </w:rPr>
      </w:pPr>
      <w:hyperlink w:anchor="_Toc159824004" w:history="1">
        <w:r w:rsidR="009C6B98" w:rsidRPr="009C6B98">
          <w:rPr>
            <w:rStyle w:val="Lienhypertexte"/>
            <w:rFonts w:ascii="Arial" w:hAnsi="Arial"/>
            <w:noProof/>
          </w:rPr>
          <w:t>1-5. Contrôle des coûts de revient</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BCCD0A2" w14:textId="77777777" w:rsidR="009C6B98" w:rsidRPr="009C6B98" w:rsidRDefault="0054010A">
      <w:pPr>
        <w:pStyle w:val="TM2"/>
        <w:tabs>
          <w:tab w:val="right" w:leader="dot" w:pos="10480"/>
        </w:tabs>
        <w:rPr>
          <w:rFonts w:ascii="Arial" w:hAnsi="Arial"/>
          <w:smallCaps w:val="0"/>
          <w:noProof/>
          <w:sz w:val="24"/>
          <w:szCs w:val="24"/>
        </w:rPr>
      </w:pPr>
      <w:hyperlink w:anchor="_Toc159824005" w:history="1">
        <w:r w:rsidR="009C6B98" w:rsidRPr="009C6B98">
          <w:rPr>
            <w:rStyle w:val="Lienhypertexte"/>
            <w:rFonts w:ascii="Arial" w:hAnsi="Arial"/>
            <w:noProof/>
          </w:rPr>
          <w:t>1-6. Dispositions générales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B6CCF0A" w14:textId="77777777" w:rsidR="009C6B98" w:rsidRPr="009C6B98" w:rsidRDefault="0054010A">
      <w:pPr>
        <w:pStyle w:val="TM3"/>
        <w:tabs>
          <w:tab w:val="right" w:leader="dot" w:pos="10480"/>
        </w:tabs>
        <w:rPr>
          <w:rFonts w:ascii="Arial" w:hAnsi="Arial"/>
          <w:i w:val="0"/>
          <w:iCs w:val="0"/>
          <w:noProof/>
          <w:sz w:val="24"/>
          <w:szCs w:val="24"/>
        </w:rPr>
      </w:pPr>
      <w:hyperlink w:anchor="_Toc159824006" w:history="1">
        <w:r w:rsidR="009C6B98" w:rsidRPr="009C6B98">
          <w:rPr>
            <w:rStyle w:val="Lienhypertexte"/>
            <w:rFonts w:ascii="Arial" w:hAnsi="Arial"/>
            <w:noProof/>
          </w:rPr>
          <w:t>1-6.1. Mesures d'ordre social - Application de la réglementation du travail</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84F7399" w14:textId="77777777" w:rsidR="009C6B98" w:rsidRPr="009C6B98" w:rsidRDefault="0054010A">
      <w:pPr>
        <w:pStyle w:val="TM3"/>
        <w:tabs>
          <w:tab w:val="right" w:leader="dot" w:pos="10480"/>
        </w:tabs>
        <w:rPr>
          <w:rFonts w:ascii="Arial" w:hAnsi="Arial"/>
          <w:i w:val="0"/>
          <w:iCs w:val="0"/>
          <w:noProof/>
          <w:sz w:val="24"/>
          <w:szCs w:val="24"/>
        </w:rPr>
      </w:pPr>
      <w:hyperlink w:anchor="_Toc159824007" w:history="1">
        <w:r w:rsidR="009C6B98" w:rsidRPr="009C6B98">
          <w:rPr>
            <w:rStyle w:val="Lienhypertexte"/>
            <w:rFonts w:ascii="Arial" w:hAnsi="Arial"/>
            <w:noProof/>
          </w:rPr>
          <w:t>1-6.2. Dispositions applicables en cas d'intervenants étrangers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B127A90" w14:textId="77777777" w:rsidR="009C6B98" w:rsidRPr="009C6B98" w:rsidRDefault="0054010A">
      <w:pPr>
        <w:pStyle w:val="TM3"/>
        <w:tabs>
          <w:tab w:val="right" w:leader="dot" w:pos="10480"/>
        </w:tabs>
        <w:rPr>
          <w:rFonts w:ascii="Arial" w:hAnsi="Arial"/>
          <w:i w:val="0"/>
          <w:iCs w:val="0"/>
          <w:noProof/>
          <w:sz w:val="24"/>
          <w:szCs w:val="24"/>
        </w:rPr>
      </w:pPr>
      <w:hyperlink w:anchor="_Toc159824008" w:history="1">
        <w:r w:rsidR="009C6B98" w:rsidRPr="009C6B98">
          <w:rPr>
            <w:rStyle w:val="Lienhypertexte"/>
            <w:rFonts w:ascii="Arial" w:hAnsi="Arial"/>
            <w:noProof/>
          </w:rPr>
          <w:t>1-6.3. Assurance de responsabilité civile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_Toc159824008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EF4D92E" w14:textId="77777777" w:rsidR="009C6B98" w:rsidRPr="009C6B98" w:rsidRDefault="0054010A" w:rsidP="003C4FCB">
      <w:pPr>
        <w:pStyle w:val="TM1"/>
        <w:rPr>
          <w:sz w:val="24"/>
          <w:szCs w:val="24"/>
        </w:rPr>
      </w:pPr>
      <w:hyperlink w:anchor="_Toc159824009" w:history="1">
        <w:r w:rsidR="009C6B98" w:rsidRPr="009C6B98">
          <w:rPr>
            <w:rStyle w:val="Lienhypertexte"/>
          </w:rPr>
          <w:t>ARTICLE 2. PIECES CONSTITUTIVES DU MARCHE</w:t>
        </w:r>
        <w:r w:rsidR="009C6B98" w:rsidRPr="009C6B98">
          <w:rPr>
            <w:webHidden/>
          </w:rPr>
          <w:tab/>
        </w:r>
        <w:r w:rsidR="009C6B98" w:rsidRPr="009C6B98">
          <w:rPr>
            <w:webHidden/>
          </w:rPr>
          <w:fldChar w:fldCharType="begin"/>
        </w:r>
        <w:r w:rsidR="009C6B98" w:rsidRPr="009C6B98">
          <w:rPr>
            <w:webHidden/>
          </w:rPr>
          <w:instrText xml:space="preserve"> PAGEREF _Toc159824009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523C7EB8" w14:textId="77777777" w:rsidR="009C6B98" w:rsidRPr="009C6B98" w:rsidRDefault="0054010A">
      <w:pPr>
        <w:pStyle w:val="TM2"/>
        <w:tabs>
          <w:tab w:val="right" w:leader="dot" w:pos="10480"/>
        </w:tabs>
        <w:rPr>
          <w:rFonts w:ascii="Arial" w:hAnsi="Arial"/>
          <w:smallCaps w:val="0"/>
          <w:noProof/>
          <w:sz w:val="24"/>
          <w:szCs w:val="24"/>
        </w:rPr>
      </w:pPr>
      <w:hyperlink w:anchor="_Toc159824010" w:history="1">
        <w:r w:rsidR="009C6B98" w:rsidRPr="009C6B98">
          <w:rPr>
            <w:rStyle w:val="Lienhypertexte"/>
            <w:rFonts w:ascii="Arial" w:hAnsi="Arial"/>
            <w:noProof/>
          </w:rPr>
          <w:t>A - Pièces particulières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5D63DD8" w14:textId="77777777" w:rsidR="009C6B98" w:rsidRPr="009C6B98" w:rsidRDefault="0054010A">
      <w:pPr>
        <w:pStyle w:val="TM2"/>
        <w:tabs>
          <w:tab w:val="right" w:leader="dot" w:pos="10480"/>
        </w:tabs>
        <w:rPr>
          <w:rFonts w:ascii="Arial" w:hAnsi="Arial"/>
          <w:smallCaps w:val="0"/>
          <w:noProof/>
          <w:sz w:val="24"/>
          <w:szCs w:val="24"/>
        </w:rPr>
      </w:pPr>
      <w:hyperlink w:anchor="_Toc159824011" w:history="1">
        <w:r w:rsidR="009C6B98" w:rsidRPr="009C6B98">
          <w:rPr>
            <w:rStyle w:val="Lienhypertexte"/>
            <w:rFonts w:ascii="Arial" w:hAnsi="Arial"/>
            <w:noProof/>
          </w:rPr>
          <w:t>B - Pièces générales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70F81FA" w14:textId="77777777" w:rsidR="009C6B98" w:rsidRPr="009C6B98" w:rsidRDefault="0054010A" w:rsidP="003C4FCB">
      <w:pPr>
        <w:pStyle w:val="TM1"/>
        <w:rPr>
          <w:sz w:val="24"/>
          <w:szCs w:val="24"/>
        </w:rPr>
      </w:pPr>
      <w:hyperlink w:anchor="_Toc159824012" w:history="1">
        <w:r w:rsidR="009C6B98" w:rsidRPr="009C6B98">
          <w:rPr>
            <w:rStyle w:val="Lienhypertexte"/>
          </w:rPr>
          <w:t>ARTICLE 3. PRIX ET MODE D'EVALUATION DES OUVRAGES VARIATION DANS LES PRIX - REGLEMENT DES COMPTES</w:t>
        </w:r>
        <w:r w:rsidR="009C6B98" w:rsidRPr="009C6B98">
          <w:rPr>
            <w:webHidden/>
          </w:rPr>
          <w:tab/>
        </w:r>
        <w:r w:rsidR="009C6B98" w:rsidRPr="009C6B98">
          <w:rPr>
            <w:webHidden/>
          </w:rPr>
          <w:fldChar w:fldCharType="begin"/>
        </w:r>
        <w:r w:rsidR="009C6B98" w:rsidRPr="009C6B98">
          <w:rPr>
            <w:webHidden/>
          </w:rPr>
          <w:instrText xml:space="preserve"> PAGEREF _Toc159824012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68FA2D0F" w14:textId="77777777" w:rsidR="009C6B98" w:rsidRPr="009C6B98" w:rsidRDefault="0054010A">
      <w:pPr>
        <w:pStyle w:val="TM2"/>
        <w:tabs>
          <w:tab w:val="right" w:leader="dot" w:pos="10480"/>
        </w:tabs>
        <w:rPr>
          <w:rFonts w:ascii="Arial" w:hAnsi="Arial"/>
          <w:smallCaps w:val="0"/>
          <w:noProof/>
          <w:sz w:val="24"/>
          <w:szCs w:val="24"/>
        </w:rPr>
      </w:pPr>
      <w:hyperlink w:anchor="_Toc159824013" w:history="1">
        <w:r w:rsidR="009C6B98" w:rsidRPr="009C6B98">
          <w:rPr>
            <w:rStyle w:val="Lienhypertexte"/>
            <w:rFonts w:ascii="Arial" w:hAnsi="Arial"/>
            <w:noProof/>
          </w:rPr>
          <w:t>3-1. Tranche(s) conditionnelle(s)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09F7F19" w14:textId="77777777" w:rsidR="009C6B98" w:rsidRPr="009C6B98" w:rsidRDefault="0054010A">
      <w:pPr>
        <w:pStyle w:val="TM2"/>
        <w:tabs>
          <w:tab w:val="right" w:leader="dot" w:pos="10480"/>
        </w:tabs>
        <w:rPr>
          <w:rFonts w:ascii="Arial" w:hAnsi="Arial"/>
          <w:smallCaps w:val="0"/>
          <w:noProof/>
          <w:sz w:val="24"/>
          <w:szCs w:val="24"/>
        </w:rPr>
      </w:pPr>
      <w:hyperlink w:anchor="_Toc159824014" w:history="1">
        <w:r w:rsidR="009C6B98" w:rsidRPr="009C6B98">
          <w:rPr>
            <w:rStyle w:val="Lienhypertexte"/>
            <w:rFonts w:ascii="Arial" w:hAnsi="Arial"/>
            <w:noProof/>
          </w:rPr>
          <w:t>3-2. Contenu des prix - Mode d'évaluation des ouvrages et de règlement des comptes - Travaux en régie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1DBDC70" w14:textId="77777777" w:rsidR="009C6B98" w:rsidRPr="009C6B98" w:rsidRDefault="0054010A">
      <w:pPr>
        <w:pStyle w:val="TM3"/>
        <w:tabs>
          <w:tab w:val="right" w:leader="dot" w:pos="10480"/>
        </w:tabs>
        <w:rPr>
          <w:rFonts w:ascii="Arial" w:hAnsi="Arial"/>
          <w:i w:val="0"/>
          <w:iCs w:val="0"/>
          <w:noProof/>
          <w:sz w:val="24"/>
          <w:szCs w:val="24"/>
        </w:rPr>
      </w:pPr>
      <w:hyperlink w:anchor="_Toc159824015" w:history="1">
        <w:r w:rsidR="009C6B98" w:rsidRPr="009C6B98">
          <w:rPr>
            <w:rStyle w:val="Lienhypertexte"/>
            <w:rFonts w:ascii="Arial" w:hAnsi="Arial"/>
            <w:noProof/>
          </w:rPr>
          <w:t>3-2.1. Modalités d’établissement des prix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AA4A647" w14:textId="77777777" w:rsidR="009C6B98" w:rsidRPr="009C6B98" w:rsidRDefault="0054010A">
      <w:pPr>
        <w:pStyle w:val="TM3"/>
        <w:tabs>
          <w:tab w:val="right" w:leader="dot" w:pos="10480"/>
        </w:tabs>
        <w:rPr>
          <w:rFonts w:ascii="Arial" w:hAnsi="Arial"/>
          <w:i w:val="0"/>
          <w:iCs w:val="0"/>
          <w:noProof/>
          <w:sz w:val="24"/>
          <w:szCs w:val="24"/>
        </w:rPr>
      </w:pPr>
      <w:hyperlink w:anchor="_Toc159824016" w:history="1">
        <w:r w:rsidR="009C6B98" w:rsidRPr="009C6B98">
          <w:rPr>
            <w:rStyle w:val="Lienhypertexte"/>
            <w:rFonts w:ascii="Arial" w:hAnsi="Arial"/>
            <w:noProof/>
          </w:rPr>
          <w:t>3-2.2. Prestation gratuites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98BD9B8" w14:textId="77777777" w:rsidR="009C6B98" w:rsidRPr="009C6B98" w:rsidRDefault="0054010A">
      <w:pPr>
        <w:pStyle w:val="TM3"/>
        <w:tabs>
          <w:tab w:val="right" w:leader="dot" w:pos="10480"/>
        </w:tabs>
        <w:rPr>
          <w:rFonts w:ascii="Arial" w:hAnsi="Arial"/>
          <w:i w:val="0"/>
          <w:iCs w:val="0"/>
          <w:noProof/>
          <w:sz w:val="24"/>
          <w:szCs w:val="24"/>
        </w:rPr>
      </w:pPr>
      <w:hyperlink w:anchor="_Toc159824017" w:history="1">
        <w:r w:rsidR="009C6B98" w:rsidRPr="009C6B98">
          <w:rPr>
            <w:rStyle w:val="Lienhypertexte"/>
            <w:rFonts w:ascii="Arial" w:hAnsi="Arial"/>
            <w:noProof/>
          </w:rPr>
          <w:t>Outre les facilités éventuelles dont bénéficiera l'entreprise pour l'installation de ses chantiers,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52C3F35" w14:textId="77777777" w:rsidR="009C6B98" w:rsidRPr="009C6B98" w:rsidRDefault="0054010A">
      <w:pPr>
        <w:pStyle w:val="TM3"/>
        <w:tabs>
          <w:tab w:val="right" w:leader="dot" w:pos="10480"/>
        </w:tabs>
        <w:rPr>
          <w:rFonts w:ascii="Arial" w:hAnsi="Arial"/>
          <w:i w:val="0"/>
          <w:iCs w:val="0"/>
          <w:noProof/>
          <w:sz w:val="24"/>
          <w:szCs w:val="24"/>
        </w:rPr>
      </w:pPr>
      <w:hyperlink w:anchor="_Toc159824018" w:history="1">
        <w:r w:rsidR="009C6B98" w:rsidRPr="009C6B98">
          <w:rPr>
            <w:rStyle w:val="Lienhypertexte"/>
            <w:rFonts w:ascii="Arial" w:hAnsi="Arial"/>
            <w:noProof/>
          </w:rPr>
          <w:t>3-2.3. Caractéristiques des prix pratiqués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D81CC84" w14:textId="77777777" w:rsidR="009C6B98" w:rsidRPr="009C6B98" w:rsidRDefault="0054010A">
      <w:pPr>
        <w:pStyle w:val="TM3"/>
        <w:tabs>
          <w:tab w:val="right" w:leader="dot" w:pos="10480"/>
        </w:tabs>
        <w:rPr>
          <w:rFonts w:ascii="Arial" w:hAnsi="Arial"/>
          <w:i w:val="0"/>
          <w:iCs w:val="0"/>
          <w:noProof/>
          <w:sz w:val="24"/>
          <w:szCs w:val="24"/>
        </w:rPr>
      </w:pPr>
      <w:hyperlink w:anchor="_Toc159824019" w:history="1">
        <w:r w:rsidR="009C6B98" w:rsidRPr="009C6B98">
          <w:rPr>
            <w:rStyle w:val="Lienhypertexte"/>
            <w:rFonts w:ascii="Arial" w:hAnsi="Arial"/>
            <w:noProof/>
          </w:rPr>
          <w:t>3-2.4. Sous-détail ou décomposition supplémentaire de prix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_Toc159824019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78FABF6" w14:textId="77777777" w:rsidR="009C6B98" w:rsidRPr="009C6B98" w:rsidRDefault="0054010A">
      <w:pPr>
        <w:pStyle w:val="TM3"/>
        <w:tabs>
          <w:tab w:val="right" w:leader="dot" w:pos="10480"/>
        </w:tabs>
        <w:rPr>
          <w:rFonts w:ascii="Arial" w:hAnsi="Arial"/>
          <w:i w:val="0"/>
          <w:iCs w:val="0"/>
          <w:noProof/>
          <w:sz w:val="24"/>
          <w:szCs w:val="24"/>
        </w:rPr>
      </w:pPr>
      <w:hyperlink w:anchor="_Toc159824020" w:history="1">
        <w:r w:rsidR="009C6B98" w:rsidRPr="009C6B98">
          <w:rPr>
            <w:rStyle w:val="Lienhypertexte"/>
            <w:rFonts w:ascii="Arial" w:hAnsi="Arial"/>
            <w:noProof/>
          </w:rPr>
          <w:t>3-2.5. Travaux en régie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DC4C533" w14:textId="77777777" w:rsidR="009C6B98" w:rsidRPr="009C6B98" w:rsidRDefault="0054010A">
      <w:pPr>
        <w:pStyle w:val="TM3"/>
        <w:tabs>
          <w:tab w:val="right" w:leader="dot" w:pos="10480"/>
        </w:tabs>
        <w:rPr>
          <w:rFonts w:ascii="Arial" w:hAnsi="Arial"/>
          <w:i w:val="0"/>
          <w:iCs w:val="0"/>
          <w:noProof/>
          <w:sz w:val="24"/>
          <w:szCs w:val="24"/>
        </w:rPr>
      </w:pPr>
      <w:hyperlink w:anchor="_Toc159824021" w:history="1">
        <w:r w:rsidR="009C6B98" w:rsidRPr="009C6B98">
          <w:rPr>
            <w:rStyle w:val="Lienhypertexte"/>
            <w:rFonts w:ascii="Arial" w:hAnsi="Arial"/>
            <w:noProof/>
          </w:rPr>
          <w:t>3-2.6. Les modalités du règlement des comptes du marché sont les suivantes :</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0CDFE49" w14:textId="77777777" w:rsidR="009C6B98" w:rsidRPr="009C6B98" w:rsidRDefault="0054010A">
      <w:pPr>
        <w:pStyle w:val="TM3"/>
        <w:tabs>
          <w:tab w:val="right" w:leader="dot" w:pos="10480"/>
        </w:tabs>
        <w:rPr>
          <w:rFonts w:ascii="Arial" w:hAnsi="Arial"/>
          <w:i w:val="0"/>
          <w:iCs w:val="0"/>
          <w:noProof/>
          <w:sz w:val="24"/>
          <w:szCs w:val="24"/>
        </w:rPr>
      </w:pPr>
      <w:hyperlink w:anchor="_Toc159824022" w:history="1">
        <w:r w:rsidR="009C6B98" w:rsidRPr="009C6B98">
          <w:rPr>
            <w:rStyle w:val="Lienhypertexte"/>
            <w:rFonts w:ascii="Arial" w:hAnsi="Arial"/>
            <w:noProof/>
          </w:rPr>
          <w:t>3-2.7. Modalités de paiement des avances, acomptes, solde et indemnités - Intérêts moratoires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9A0F84F" w14:textId="77777777" w:rsidR="009C6B98" w:rsidRPr="009C6B98" w:rsidRDefault="0054010A">
      <w:pPr>
        <w:pStyle w:val="TM3"/>
        <w:tabs>
          <w:tab w:val="right" w:leader="dot" w:pos="10480"/>
        </w:tabs>
        <w:rPr>
          <w:rFonts w:ascii="Arial" w:hAnsi="Arial"/>
          <w:i w:val="0"/>
          <w:iCs w:val="0"/>
          <w:noProof/>
          <w:sz w:val="24"/>
          <w:szCs w:val="24"/>
        </w:rPr>
      </w:pPr>
      <w:hyperlink w:anchor="_Toc159824023" w:history="1">
        <w:r w:rsidR="009C6B98" w:rsidRPr="009C6B98">
          <w:rPr>
            <w:rStyle w:val="Lienhypertexte"/>
            <w:rFonts w:ascii="Arial" w:hAnsi="Arial"/>
            <w:noProof/>
          </w:rPr>
          <w:t>3-2.8. Approvisionnements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F62B49B" w14:textId="77777777" w:rsidR="009C6B98" w:rsidRPr="009C6B98" w:rsidRDefault="0054010A">
      <w:pPr>
        <w:pStyle w:val="TM3"/>
        <w:tabs>
          <w:tab w:val="right" w:leader="dot" w:pos="10480"/>
        </w:tabs>
        <w:rPr>
          <w:rFonts w:ascii="Arial" w:hAnsi="Arial"/>
          <w:i w:val="0"/>
          <w:iCs w:val="0"/>
          <w:noProof/>
          <w:sz w:val="24"/>
          <w:szCs w:val="24"/>
        </w:rPr>
      </w:pPr>
      <w:hyperlink w:anchor="_Toc159824024" w:history="1">
        <w:r w:rsidR="009C6B98" w:rsidRPr="009C6B98">
          <w:rPr>
            <w:rStyle w:val="Lienhypertexte"/>
            <w:rFonts w:ascii="Arial" w:hAnsi="Arial"/>
            <w:noProof/>
          </w:rPr>
          <w:t>3-2.9. Répartition des dépenses communes de chantier</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8B78A35" w14:textId="77777777" w:rsidR="009C6B98" w:rsidRPr="009C6B98" w:rsidRDefault="0054010A">
      <w:pPr>
        <w:pStyle w:val="TM2"/>
        <w:tabs>
          <w:tab w:val="right" w:leader="dot" w:pos="10480"/>
        </w:tabs>
        <w:rPr>
          <w:rFonts w:ascii="Arial" w:hAnsi="Arial"/>
          <w:smallCaps w:val="0"/>
          <w:noProof/>
          <w:sz w:val="24"/>
          <w:szCs w:val="24"/>
        </w:rPr>
      </w:pPr>
      <w:hyperlink w:anchor="_Toc159824025" w:history="1">
        <w:r w:rsidR="009C6B98" w:rsidRPr="009C6B98">
          <w:rPr>
            <w:rStyle w:val="Lienhypertexte"/>
            <w:rFonts w:ascii="Arial" w:hAnsi="Arial"/>
            <w:noProof/>
          </w:rPr>
          <w:t>3-3. Variation dans les prix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43DDC4F" w14:textId="77777777" w:rsidR="009C6B98" w:rsidRPr="009C6B98" w:rsidRDefault="0054010A">
      <w:pPr>
        <w:pStyle w:val="TM3"/>
        <w:tabs>
          <w:tab w:val="right" w:leader="dot" w:pos="10480"/>
        </w:tabs>
        <w:rPr>
          <w:rFonts w:ascii="Arial" w:hAnsi="Arial"/>
          <w:i w:val="0"/>
          <w:iCs w:val="0"/>
          <w:noProof/>
          <w:sz w:val="24"/>
          <w:szCs w:val="24"/>
        </w:rPr>
      </w:pPr>
      <w:hyperlink w:anchor="_Toc159824026" w:history="1">
        <w:r w:rsidR="009C6B98" w:rsidRPr="009C6B98">
          <w:rPr>
            <w:rStyle w:val="Lienhypertexte"/>
            <w:rFonts w:ascii="Arial" w:hAnsi="Arial"/>
            <w:noProof/>
          </w:rPr>
          <w:t>3-3.1. Type de variation des prix et modalités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439A05C" w14:textId="77777777" w:rsidR="009C6B98" w:rsidRPr="009C6B98" w:rsidRDefault="0054010A">
      <w:pPr>
        <w:pStyle w:val="TM3"/>
        <w:tabs>
          <w:tab w:val="right" w:leader="dot" w:pos="10480"/>
        </w:tabs>
        <w:rPr>
          <w:rFonts w:ascii="Arial" w:hAnsi="Arial"/>
          <w:i w:val="0"/>
          <w:iCs w:val="0"/>
          <w:noProof/>
          <w:sz w:val="24"/>
          <w:szCs w:val="24"/>
        </w:rPr>
      </w:pPr>
      <w:hyperlink w:anchor="_Toc159824027" w:history="1">
        <w:r w:rsidR="009C6B98" w:rsidRPr="009C6B98">
          <w:rPr>
            <w:rStyle w:val="Lienhypertexte"/>
            <w:rFonts w:ascii="Arial" w:hAnsi="Arial"/>
            <w:noProof/>
          </w:rPr>
          <w:t>3-3.2. Application de la taxe à la valeur ajoutée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1C9C536" w14:textId="77777777" w:rsidR="009C6B98" w:rsidRPr="009C6B98" w:rsidRDefault="0054010A">
      <w:pPr>
        <w:pStyle w:val="TM2"/>
        <w:tabs>
          <w:tab w:val="right" w:leader="dot" w:pos="10480"/>
        </w:tabs>
        <w:rPr>
          <w:rFonts w:ascii="Arial" w:hAnsi="Arial"/>
          <w:smallCaps w:val="0"/>
          <w:noProof/>
          <w:sz w:val="24"/>
          <w:szCs w:val="24"/>
        </w:rPr>
      </w:pPr>
      <w:hyperlink w:anchor="_Toc159824028" w:history="1">
        <w:r w:rsidR="009C6B98" w:rsidRPr="009C6B98">
          <w:rPr>
            <w:rStyle w:val="Lienhypertexte"/>
            <w:rFonts w:ascii="Arial" w:hAnsi="Arial"/>
            <w:noProof/>
          </w:rPr>
          <w:t>3-4. Modalités de paiement</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_Toc159824028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49F6FA7" w14:textId="77777777" w:rsidR="009C6B98" w:rsidRPr="009C6B98" w:rsidRDefault="0054010A" w:rsidP="003C4FCB">
      <w:pPr>
        <w:pStyle w:val="TM1"/>
        <w:rPr>
          <w:sz w:val="24"/>
          <w:szCs w:val="24"/>
        </w:rPr>
      </w:pPr>
      <w:hyperlink w:anchor="_Toc159824029" w:history="1">
        <w:r w:rsidR="009C6B98" w:rsidRPr="009C6B98">
          <w:rPr>
            <w:rStyle w:val="Lienhypertexte"/>
          </w:rPr>
          <w:t>ARTICLE 4. DELAI DE REALISATION - PENALITES, PRIMES ET RETENUES</w:t>
        </w:r>
        <w:r w:rsidR="009C6B98" w:rsidRPr="009C6B98">
          <w:rPr>
            <w:webHidden/>
          </w:rPr>
          <w:tab/>
        </w:r>
        <w:r w:rsidR="009C6B98" w:rsidRPr="009C6B98">
          <w:rPr>
            <w:webHidden/>
          </w:rPr>
          <w:fldChar w:fldCharType="begin"/>
        </w:r>
        <w:r w:rsidR="009C6B98" w:rsidRPr="009C6B98">
          <w:rPr>
            <w:webHidden/>
          </w:rPr>
          <w:instrText xml:space="preserve"> PAGEREF _Toc159824029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738B14A2" w14:textId="77777777" w:rsidR="009C6B98" w:rsidRPr="009C6B98" w:rsidRDefault="0054010A">
      <w:pPr>
        <w:pStyle w:val="TM2"/>
        <w:tabs>
          <w:tab w:val="right" w:leader="dot" w:pos="10480"/>
        </w:tabs>
        <w:rPr>
          <w:rFonts w:ascii="Arial" w:hAnsi="Arial"/>
          <w:smallCaps w:val="0"/>
          <w:noProof/>
          <w:sz w:val="24"/>
          <w:szCs w:val="24"/>
        </w:rPr>
      </w:pPr>
      <w:hyperlink w:anchor="_Toc159824030" w:history="1">
        <w:r w:rsidR="009C6B98" w:rsidRPr="009C6B98">
          <w:rPr>
            <w:rStyle w:val="Lienhypertexte"/>
            <w:rFonts w:ascii="Arial" w:hAnsi="Arial"/>
            <w:noProof/>
          </w:rPr>
          <w:t>4-1. Délai d’exécution des travaux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9A3892E" w14:textId="77777777" w:rsidR="009C6B98" w:rsidRPr="009C6B98" w:rsidRDefault="0054010A">
      <w:pPr>
        <w:pStyle w:val="TM3"/>
        <w:tabs>
          <w:tab w:val="right" w:leader="dot" w:pos="10480"/>
        </w:tabs>
        <w:rPr>
          <w:rFonts w:ascii="Arial" w:hAnsi="Arial"/>
          <w:i w:val="0"/>
          <w:iCs w:val="0"/>
          <w:noProof/>
          <w:sz w:val="24"/>
          <w:szCs w:val="24"/>
        </w:rPr>
      </w:pPr>
      <w:hyperlink w:anchor="_Toc159824031" w:history="1">
        <w:r w:rsidR="009C6B98" w:rsidRPr="009C6B98">
          <w:rPr>
            <w:rStyle w:val="Lienhypertexte"/>
            <w:rFonts w:ascii="Arial" w:hAnsi="Arial"/>
            <w:noProof/>
          </w:rPr>
          <w:t>4-1.1. Calendrier prévisionnel d'exécution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1D28D24" w14:textId="77777777" w:rsidR="009C6B98" w:rsidRPr="009C6B98" w:rsidRDefault="0054010A">
      <w:pPr>
        <w:pStyle w:val="TM3"/>
        <w:tabs>
          <w:tab w:val="right" w:leader="dot" w:pos="10480"/>
        </w:tabs>
        <w:rPr>
          <w:rFonts w:ascii="Arial" w:hAnsi="Arial"/>
          <w:i w:val="0"/>
          <w:iCs w:val="0"/>
          <w:noProof/>
          <w:sz w:val="24"/>
          <w:szCs w:val="24"/>
        </w:rPr>
      </w:pPr>
      <w:hyperlink w:anchor="_Toc159824032" w:history="1">
        <w:r w:rsidR="009C6B98" w:rsidRPr="009C6B98">
          <w:rPr>
            <w:rStyle w:val="Lienhypertexte"/>
            <w:rFonts w:ascii="Arial" w:hAnsi="Arial"/>
            <w:noProof/>
          </w:rPr>
          <w:t>4-1.2. Calendrier détaillé d'exécution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57D7958" w14:textId="77777777" w:rsidR="009C6B98" w:rsidRPr="009C6B98" w:rsidRDefault="0054010A">
      <w:pPr>
        <w:pStyle w:val="TM3"/>
        <w:tabs>
          <w:tab w:val="right" w:leader="dot" w:pos="10480"/>
        </w:tabs>
        <w:rPr>
          <w:rFonts w:ascii="Arial" w:hAnsi="Arial"/>
          <w:i w:val="0"/>
          <w:iCs w:val="0"/>
          <w:noProof/>
          <w:sz w:val="24"/>
          <w:szCs w:val="24"/>
        </w:rPr>
      </w:pPr>
      <w:hyperlink w:anchor="_Toc159824033" w:history="1">
        <w:r w:rsidR="009C6B98" w:rsidRPr="009C6B98">
          <w:rPr>
            <w:rStyle w:val="Lienhypertexte"/>
            <w:rFonts w:ascii="Arial" w:hAnsi="Arial"/>
            <w:noProof/>
          </w:rPr>
          <w:t>4-1.3. Horaires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9A4E197" w14:textId="77777777" w:rsidR="009C6B98" w:rsidRPr="009C6B98" w:rsidRDefault="0054010A">
      <w:pPr>
        <w:pStyle w:val="TM2"/>
        <w:tabs>
          <w:tab w:val="right" w:leader="dot" w:pos="10480"/>
        </w:tabs>
        <w:rPr>
          <w:rFonts w:ascii="Arial" w:hAnsi="Arial"/>
          <w:smallCaps w:val="0"/>
          <w:noProof/>
          <w:sz w:val="24"/>
          <w:szCs w:val="24"/>
        </w:rPr>
      </w:pPr>
      <w:hyperlink w:anchor="_Toc159824034" w:history="1">
        <w:r w:rsidR="009C6B98" w:rsidRPr="009C6B98">
          <w:rPr>
            <w:rStyle w:val="Lienhypertexte"/>
            <w:rFonts w:ascii="Arial" w:hAnsi="Arial"/>
            <w:noProof/>
          </w:rPr>
          <w:t>4-2. Prolongation des délais d'exécution propres aux différents lots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56F0F50" w14:textId="77777777" w:rsidR="009C6B98" w:rsidRPr="009C6B98" w:rsidRDefault="0054010A">
      <w:pPr>
        <w:pStyle w:val="TM2"/>
        <w:tabs>
          <w:tab w:val="right" w:leader="dot" w:pos="10480"/>
        </w:tabs>
        <w:rPr>
          <w:rFonts w:ascii="Arial" w:hAnsi="Arial"/>
          <w:smallCaps w:val="0"/>
          <w:noProof/>
          <w:sz w:val="24"/>
          <w:szCs w:val="24"/>
        </w:rPr>
      </w:pPr>
      <w:hyperlink w:anchor="_Toc159824035" w:history="1">
        <w:r w:rsidR="009C6B98" w:rsidRPr="009C6B98">
          <w:rPr>
            <w:rStyle w:val="Lienhypertexte"/>
            <w:rFonts w:ascii="Arial" w:hAnsi="Arial"/>
            <w:noProof/>
          </w:rPr>
          <w:t>4-3. Pénalités pour retard d'exécution - Primes d'avance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0AB1F0A" w14:textId="77777777" w:rsidR="009C6B98" w:rsidRPr="009C6B98" w:rsidRDefault="0054010A">
      <w:pPr>
        <w:pStyle w:val="TM3"/>
        <w:tabs>
          <w:tab w:val="right" w:leader="dot" w:pos="10480"/>
        </w:tabs>
        <w:rPr>
          <w:rFonts w:ascii="Arial" w:hAnsi="Arial"/>
          <w:i w:val="0"/>
          <w:iCs w:val="0"/>
          <w:noProof/>
          <w:sz w:val="24"/>
          <w:szCs w:val="24"/>
        </w:rPr>
      </w:pPr>
      <w:hyperlink w:anchor="_Toc159824036" w:history="1">
        <w:r w:rsidR="009C6B98" w:rsidRPr="009C6B98">
          <w:rPr>
            <w:rStyle w:val="Lienhypertexte"/>
            <w:rFonts w:ascii="Arial" w:hAnsi="Arial"/>
            <w:noProof/>
          </w:rPr>
          <w:t>4-3.1. Pénalités pour retard d'exécution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FD2BE91" w14:textId="77777777" w:rsidR="009C6B98" w:rsidRPr="009C6B98" w:rsidRDefault="0054010A">
      <w:pPr>
        <w:pStyle w:val="TM3"/>
        <w:tabs>
          <w:tab w:val="right" w:leader="dot" w:pos="10480"/>
        </w:tabs>
        <w:rPr>
          <w:rFonts w:ascii="Arial" w:hAnsi="Arial"/>
          <w:i w:val="0"/>
          <w:iCs w:val="0"/>
          <w:noProof/>
          <w:sz w:val="24"/>
          <w:szCs w:val="24"/>
        </w:rPr>
      </w:pPr>
      <w:hyperlink w:anchor="_Toc159824037" w:history="1">
        <w:r w:rsidR="009C6B98" w:rsidRPr="009C6B98">
          <w:rPr>
            <w:rStyle w:val="Lienhypertexte"/>
            <w:rFonts w:ascii="Arial" w:hAnsi="Arial"/>
            <w:noProof/>
          </w:rPr>
          <w:t>4-3.2. Pénalités pour retard d'exécution des délais distincts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2E584C8" w14:textId="77777777" w:rsidR="009C6B98" w:rsidRPr="009C6B98" w:rsidRDefault="0054010A">
      <w:pPr>
        <w:pStyle w:val="TM3"/>
        <w:tabs>
          <w:tab w:val="right" w:leader="dot" w:pos="10480"/>
        </w:tabs>
        <w:rPr>
          <w:rFonts w:ascii="Arial" w:hAnsi="Arial"/>
          <w:i w:val="0"/>
          <w:iCs w:val="0"/>
          <w:noProof/>
          <w:sz w:val="24"/>
          <w:szCs w:val="24"/>
        </w:rPr>
      </w:pPr>
      <w:hyperlink w:anchor="_Toc159824038" w:history="1">
        <w:r w:rsidR="009C6B98" w:rsidRPr="009C6B98">
          <w:rPr>
            <w:rStyle w:val="Lienhypertexte"/>
            <w:rFonts w:ascii="Arial" w:hAnsi="Arial"/>
            <w:noProof/>
          </w:rPr>
          <w:t>4-3.3. Primes d'avance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A23F121" w14:textId="77777777" w:rsidR="009C6B98" w:rsidRPr="009C6B98" w:rsidRDefault="0054010A">
      <w:pPr>
        <w:pStyle w:val="TM2"/>
        <w:tabs>
          <w:tab w:val="right" w:leader="dot" w:pos="10480"/>
        </w:tabs>
        <w:rPr>
          <w:rFonts w:ascii="Arial" w:hAnsi="Arial"/>
          <w:smallCaps w:val="0"/>
          <w:noProof/>
          <w:sz w:val="24"/>
          <w:szCs w:val="24"/>
        </w:rPr>
      </w:pPr>
      <w:hyperlink w:anchor="_Toc159824039" w:history="1">
        <w:r w:rsidR="009C6B98" w:rsidRPr="009C6B98">
          <w:rPr>
            <w:rStyle w:val="Lienhypertexte"/>
            <w:rFonts w:ascii="Arial" w:hAnsi="Arial"/>
            <w:noProof/>
          </w:rPr>
          <w:t>4-4. Pénalités et retenues autres que retard d'exécution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_Toc159824039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FE65E38" w14:textId="77777777" w:rsidR="009C6B98" w:rsidRPr="009C6B98" w:rsidRDefault="0054010A">
      <w:pPr>
        <w:pStyle w:val="TM3"/>
        <w:tabs>
          <w:tab w:val="right" w:leader="dot" w:pos="10480"/>
        </w:tabs>
        <w:rPr>
          <w:rFonts w:ascii="Arial" w:hAnsi="Arial"/>
          <w:i w:val="0"/>
          <w:iCs w:val="0"/>
          <w:noProof/>
          <w:sz w:val="24"/>
          <w:szCs w:val="24"/>
        </w:rPr>
      </w:pPr>
      <w:hyperlink w:anchor="_Toc159824040" w:history="1">
        <w:r w:rsidR="009C6B98" w:rsidRPr="009C6B98">
          <w:rPr>
            <w:rStyle w:val="Lienhypertexte"/>
            <w:rFonts w:ascii="Arial" w:hAnsi="Arial"/>
            <w:noProof/>
          </w:rPr>
          <w:t>4-4.1. Repliement des installations de chantier et remise en état des lieux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3B98560" w14:textId="77777777" w:rsidR="009C6B98" w:rsidRPr="009C6B98" w:rsidRDefault="0054010A">
      <w:pPr>
        <w:pStyle w:val="TM3"/>
        <w:tabs>
          <w:tab w:val="right" w:leader="dot" w:pos="10480"/>
        </w:tabs>
        <w:rPr>
          <w:rFonts w:ascii="Arial" w:hAnsi="Arial"/>
          <w:i w:val="0"/>
          <w:iCs w:val="0"/>
          <w:noProof/>
          <w:sz w:val="24"/>
          <w:szCs w:val="24"/>
        </w:rPr>
      </w:pPr>
      <w:hyperlink w:anchor="_Toc159824041" w:history="1">
        <w:r w:rsidR="009C6B98" w:rsidRPr="009C6B98">
          <w:rPr>
            <w:rStyle w:val="Lienhypertexte"/>
            <w:rFonts w:ascii="Arial" w:hAnsi="Arial"/>
            <w:noProof/>
          </w:rPr>
          <w:t>4-4.2. Documents fournis après exécution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F3E979B" w14:textId="77777777" w:rsidR="009C6B98" w:rsidRPr="009C6B98" w:rsidRDefault="0054010A">
      <w:pPr>
        <w:pStyle w:val="TM3"/>
        <w:tabs>
          <w:tab w:val="right" w:leader="dot" w:pos="10480"/>
        </w:tabs>
        <w:rPr>
          <w:rFonts w:ascii="Arial" w:hAnsi="Arial"/>
          <w:i w:val="0"/>
          <w:iCs w:val="0"/>
          <w:noProof/>
          <w:sz w:val="24"/>
          <w:szCs w:val="24"/>
        </w:rPr>
      </w:pPr>
      <w:hyperlink w:anchor="_Toc159824042" w:history="1">
        <w:r w:rsidR="009C6B98" w:rsidRPr="009C6B98">
          <w:rPr>
            <w:rStyle w:val="Lienhypertexte"/>
            <w:rFonts w:ascii="Arial" w:hAnsi="Arial"/>
            <w:noProof/>
          </w:rPr>
          <w:t>4-4.3. Période de préparation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F4AE614" w14:textId="77777777" w:rsidR="009C6B98" w:rsidRPr="009C6B98" w:rsidRDefault="0054010A">
      <w:pPr>
        <w:pStyle w:val="TM3"/>
        <w:tabs>
          <w:tab w:val="right" w:leader="dot" w:pos="10480"/>
        </w:tabs>
        <w:rPr>
          <w:rFonts w:ascii="Arial" w:hAnsi="Arial"/>
          <w:i w:val="0"/>
          <w:iCs w:val="0"/>
          <w:noProof/>
          <w:sz w:val="24"/>
          <w:szCs w:val="24"/>
        </w:rPr>
      </w:pPr>
      <w:hyperlink w:anchor="_Toc159824043" w:history="1">
        <w:r w:rsidR="009C6B98" w:rsidRPr="009C6B98">
          <w:rPr>
            <w:rStyle w:val="Lienhypertexte"/>
            <w:rFonts w:ascii="Arial" w:hAnsi="Arial"/>
            <w:noProof/>
          </w:rPr>
          <w:t>4-4.4. Rendez-vous de chantier</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7698620" w14:textId="77777777" w:rsidR="009C6B98" w:rsidRPr="009C6B98" w:rsidRDefault="0054010A">
      <w:pPr>
        <w:pStyle w:val="TM3"/>
        <w:tabs>
          <w:tab w:val="right" w:leader="dot" w:pos="10480"/>
        </w:tabs>
        <w:rPr>
          <w:rFonts w:ascii="Arial" w:hAnsi="Arial"/>
          <w:i w:val="0"/>
          <w:iCs w:val="0"/>
          <w:noProof/>
          <w:sz w:val="24"/>
          <w:szCs w:val="24"/>
        </w:rPr>
      </w:pPr>
      <w:hyperlink w:anchor="_Toc159824044" w:history="1">
        <w:r w:rsidR="009C6B98" w:rsidRPr="009C6B98">
          <w:rPr>
            <w:rStyle w:val="Lienhypertexte"/>
            <w:rFonts w:ascii="Arial" w:hAnsi="Arial"/>
            <w:noProof/>
          </w:rPr>
          <w:t>4-4.5. Autres pénalités diverses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64B52F2" w14:textId="77777777" w:rsidR="009C6B98" w:rsidRPr="009C6B98" w:rsidRDefault="0054010A" w:rsidP="003C4FCB">
      <w:pPr>
        <w:pStyle w:val="TM1"/>
        <w:rPr>
          <w:sz w:val="24"/>
          <w:szCs w:val="24"/>
        </w:rPr>
      </w:pPr>
      <w:hyperlink w:anchor="_Toc159824045" w:history="1">
        <w:r w:rsidR="009C6B98" w:rsidRPr="009C6B98">
          <w:rPr>
            <w:rStyle w:val="Lienhypertexte"/>
          </w:rPr>
          <w:t>ARTICLE 5. CLAUSES DE FINANCEMENT ET DE SURETE</w:t>
        </w:r>
        <w:r w:rsidR="009C6B98" w:rsidRPr="009C6B98">
          <w:rPr>
            <w:webHidden/>
          </w:rPr>
          <w:tab/>
        </w:r>
        <w:r w:rsidR="009C6B98" w:rsidRPr="009C6B98">
          <w:rPr>
            <w:webHidden/>
          </w:rPr>
          <w:fldChar w:fldCharType="begin"/>
        </w:r>
        <w:r w:rsidR="009C6B98" w:rsidRPr="009C6B98">
          <w:rPr>
            <w:webHidden/>
          </w:rPr>
          <w:instrText xml:space="preserve"> PAGEREF _Toc159824045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12B9AED0" w14:textId="77777777" w:rsidR="009C6B98" w:rsidRPr="009C6B98" w:rsidRDefault="0054010A">
      <w:pPr>
        <w:pStyle w:val="TM2"/>
        <w:tabs>
          <w:tab w:val="right" w:leader="dot" w:pos="10480"/>
        </w:tabs>
        <w:rPr>
          <w:rFonts w:ascii="Arial" w:hAnsi="Arial"/>
          <w:smallCaps w:val="0"/>
          <w:noProof/>
          <w:sz w:val="24"/>
          <w:szCs w:val="24"/>
        </w:rPr>
      </w:pPr>
      <w:hyperlink w:anchor="_Toc159824046" w:history="1">
        <w:r w:rsidR="009C6B98" w:rsidRPr="009C6B98">
          <w:rPr>
            <w:rStyle w:val="Lienhypertexte"/>
            <w:rFonts w:ascii="Arial" w:hAnsi="Arial"/>
            <w:noProof/>
          </w:rPr>
          <w:t>5-1. Retenue de garantie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8740B12" w14:textId="77777777" w:rsidR="009C6B98" w:rsidRPr="009C6B98" w:rsidRDefault="0054010A">
      <w:pPr>
        <w:pStyle w:val="TM2"/>
        <w:tabs>
          <w:tab w:val="right" w:leader="dot" w:pos="10480"/>
        </w:tabs>
        <w:rPr>
          <w:rFonts w:ascii="Arial" w:hAnsi="Arial"/>
          <w:smallCaps w:val="0"/>
          <w:noProof/>
          <w:sz w:val="24"/>
          <w:szCs w:val="24"/>
        </w:rPr>
      </w:pPr>
      <w:hyperlink w:anchor="_Toc159824047" w:history="1">
        <w:r w:rsidR="009C6B98" w:rsidRPr="009C6B98">
          <w:rPr>
            <w:rStyle w:val="Lienhypertexte"/>
            <w:rFonts w:ascii="Arial" w:hAnsi="Arial"/>
            <w:noProof/>
          </w:rPr>
          <w:t>5-2. Avance forfaitaire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6D9A382" w14:textId="77777777" w:rsidR="009C6B98" w:rsidRPr="009C6B98" w:rsidRDefault="0054010A">
      <w:pPr>
        <w:pStyle w:val="TM2"/>
        <w:tabs>
          <w:tab w:val="right" w:leader="dot" w:pos="10480"/>
        </w:tabs>
        <w:rPr>
          <w:rFonts w:ascii="Arial" w:hAnsi="Arial"/>
          <w:smallCaps w:val="0"/>
          <w:noProof/>
          <w:sz w:val="24"/>
          <w:szCs w:val="24"/>
        </w:rPr>
      </w:pPr>
      <w:hyperlink w:anchor="_Toc159824048" w:history="1">
        <w:r w:rsidR="009C6B98" w:rsidRPr="009C6B98">
          <w:rPr>
            <w:rStyle w:val="Lienhypertexte"/>
            <w:rFonts w:ascii="Arial" w:hAnsi="Arial"/>
            <w:noProof/>
          </w:rPr>
          <w:t>5-3. Avance facultative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_Toc159824048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6627058" w14:textId="77777777" w:rsidR="009C6B98" w:rsidRPr="009C6B98" w:rsidRDefault="0054010A" w:rsidP="003C4FCB">
      <w:pPr>
        <w:pStyle w:val="TM1"/>
        <w:rPr>
          <w:sz w:val="24"/>
          <w:szCs w:val="24"/>
        </w:rPr>
      </w:pPr>
      <w:hyperlink w:anchor="_Toc159824049" w:history="1">
        <w:r w:rsidR="009C6B98" w:rsidRPr="009C6B98">
          <w:rPr>
            <w:rStyle w:val="Lienhypertexte"/>
          </w:rPr>
          <w:t>ARTICLE 6. PROVENANCE, QUALITE, CONTROLE ET PRISE EN CHARGE DES MATERIAUX ET PRODUITS</w:t>
        </w:r>
        <w:r w:rsidR="009C6B98" w:rsidRPr="009C6B98">
          <w:rPr>
            <w:webHidden/>
          </w:rPr>
          <w:tab/>
        </w:r>
        <w:r w:rsidR="009C6B98" w:rsidRPr="009C6B98">
          <w:rPr>
            <w:webHidden/>
          </w:rPr>
          <w:fldChar w:fldCharType="begin"/>
        </w:r>
        <w:r w:rsidR="009C6B98" w:rsidRPr="009C6B98">
          <w:rPr>
            <w:webHidden/>
          </w:rPr>
          <w:instrText xml:space="preserve"> PAGEREF _Toc159824049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797CA9B2" w14:textId="77777777" w:rsidR="009C6B98" w:rsidRPr="009C6B98" w:rsidRDefault="0054010A">
      <w:pPr>
        <w:pStyle w:val="TM2"/>
        <w:tabs>
          <w:tab w:val="right" w:leader="dot" w:pos="10480"/>
        </w:tabs>
        <w:rPr>
          <w:rFonts w:ascii="Arial" w:hAnsi="Arial"/>
          <w:smallCaps w:val="0"/>
          <w:noProof/>
          <w:sz w:val="24"/>
          <w:szCs w:val="24"/>
        </w:rPr>
      </w:pPr>
      <w:hyperlink w:anchor="_Toc159824050" w:history="1">
        <w:r w:rsidR="009C6B98" w:rsidRPr="009C6B98">
          <w:rPr>
            <w:rStyle w:val="Lienhypertexte"/>
            <w:rFonts w:ascii="Arial" w:hAnsi="Arial"/>
            <w:noProof/>
          </w:rPr>
          <w:t>6-1. Provenance des matériaux et produits.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E8707AD" w14:textId="77777777" w:rsidR="009C6B98" w:rsidRPr="009C6B98" w:rsidRDefault="0054010A">
      <w:pPr>
        <w:pStyle w:val="TM2"/>
        <w:tabs>
          <w:tab w:val="right" w:leader="dot" w:pos="10480"/>
        </w:tabs>
        <w:rPr>
          <w:rFonts w:ascii="Arial" w:hAnsi="Arial"/>
          <w:smallCaps w:val="0"/>
          <w:noProof/>
          <w:sz w:val="24"/>
          <w:szCs w:val="24"/>
        </w:rPr>
      </w:pPr>
      <w:hyperlink w:anchor="_Toc159824051" w:history="1">
        <w:r w:rsidR="009C6B98" w:rsidRPr="009C6B98">
          <w:rPr>
            <w:rStyle w:val="Lienhypertexte"/>
            <w:rFonts w:ascii="Arial" w:hAnsi="Arial"/>
            <w:noProof/>
          </w:rPr>
          <w:t>6-2. Mise à disposition de carrières ou lieux d'emprunt</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D3E54FB" w14:textId="77777777" w:rsidR="009C6B98" w:rsidRPr="009C6B98" w:rsidRDefault="0054010A">
      <w:pPr>
        <w:pStyle w:val="TM2"/>
        <w:tabs>
          <w:tab w:val="right" w:leader="dot" w:pos="10480"/>
        </w:tabs>
        <w:rPr>
          <w:rFonts w:ascii="Arial" w:hAnsi="Arial"/>
          <w:smallCaps w:val="0"/>
          <w:noProof/>
          <w:sz w:val="24"/>
          <w:szCs w:val="24"/>
        </w:rPr>
      </w:pPr>
      <w:hyperlink w:anchor="_Toc159824052" w:history="1">
        <w:r w:rsidR="009C6B98" w:rsidRPr="009C6B98">
          <w:rPr>
            <w:rStyle w:val="Lienhypertexte"/>
            <w:rFonts w:ascii="Arial" w:hAnsi="Arial"/>
            <w:noProof/>
          </w:rPr>
          <w:t>6-3. Caractéristiques, qualités, vérifications, essais et épreuves des matériaux et produits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B4F18EB" w14:textId="77777777" w:rsidR="009C6B98" w:rsidRPr="009C6B98" w:rsidRDefault="0054010A">
      <w:pPr>
        <w:pStyle w:val="TM3"/>
        <w:tabs>
          <w:tab w:val="right" w:leader="dot" w:pos="10480"/>
        </w:tabs>
        <w:rPr>
          <w:rFonts w:ascii="Arial" w:hAnsi="Arial"/>
          <w:i w:val="0"/>
          <w:iCs w:val="0"/>
          <w:noProof/>
          <w:sz w:val="24"/>
          <w:szCs w:val="24"/>
        </w:rPr>
      </w:pPr>
      <w:hyperlink w:anchor="_Toc159824053" w:history="1">
        <w:r w:rsidR="009C6B98" w:rsidRPr="009C6B98">
          <w:rPr>
            <w:rStyle w:val="Lienhypertexte"/>
            <w:rFonts w:ascii="Arial" w:hAnsi="Arial"/>
            <w:noProof/>
          </w:rPr>
          <w:t>6-3.1. Le CCTP définit</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47BD340" w14:textId="77777777" w:rsidR="009C6B98" w:rsidRPr="009C6B98" w:rsidRDefault="0054010A">
      <w:pPr>
        <w:pStyle w:val="TM3"/>
        <w:tabs>
          <w:tab w:val="right" w:leader="dot" w:pos="10480"/>
        </w:tabs>
        <w:rPr>
          <w:rFonts w:ascii="Arial" w:hAnsi="Arial"/>
          <w:i w:val="0"/>
          <w:iCs w:val="0"/>
          <w:noProof/>
          <w:sz w:val="24"/>
          <w:szCs w:val="24"/>
        </w:rPr>
      </w:pPr>
      <w:hyperlink w:anchor="_Toc159824054" w:history="1">
        <w:r w:rsidR="009C6B98" w:rsidRPr="009C6B98">
          <w:rPr>
            <w:rStyle w:val="Lienhypertexte"/>
            <w:rFonts w:ascii="Arial" w:hAnsi="Arial"/>
            <w:noProof/>
          </w:rPr>
          <w:t>les compléments et dérogations à apporter aux dispositions du</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D641CF5" w14:textId="77777777" w:rsidR="009C6B98" w:rsidRPr="009C6B98" w:rsidRDefault="0054010A">
      <w:pPr>
        <w:pStyle w:val="TM3"/>
        <w:tabs>
          <w:tab w:val="right" w:leader="dot" w:pos="10480"/>
        </w:tabs>
        <w:rPr>
          <w:rFonts w:ascii="Arial" w:hAnsi="Arial"/>
          <w:i w:val="0"/>
          <w:iCs w:val="0"/>
          <w:noProof/>
          <w:sz w:val="24"/>
          <w:szCs w:val="24"/>
        </w:rPr>
      </w:pPr>
      <w:hyperlink w:anchor="_Toc159824055" w:history="1">
        <w:r w:rsidR="009C6B98" w:rsidRPr="009C6B98">
          <w:rPr>
            <w:rStyle w:val="Lienhypertexte"/>
            <w:rFonts w:ascii="Arial" w:hAnsi="Arial"/>
            <w:noProof/>
          </w:rPr>
          <w:t>6-3.2. Le CCTP précise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4B7D3A0" w14:textId="77777777" w:rsidR="009C6B98" w:rsidRPr="009C6B98" w:rsidRDefault="0054010A">
      <w:pPr>
        <w:pStyle w:val="TM2"/>
        <w:tabs>
          <w:tab w:val="right" w:leader="dot" w:pos="10480"/>
        </w:tabs>
        <w:rPr>
          <w:rFonts w:ascii="Arial" w:hAnsi="Arial"/>
          <w:smallCaps w:val="0"/>
          <w:noProof/>
          <w:sz w:val="24"/>
          <w:szCs w:val="24"/>
        </w:rPr>
      </w:pPr>
      <w:hyperlink w:anchor="_Toc159824056" w:history="1">
        <w:r w:rsidR="009C6B98" w:rsidRPr="009C6B98">
          <w:rPr>
            <w:rStyle w:val="Lienhypertexte"/>
            <w:rFonts w:ascii="Arial" w:hAnsi="Arial"/>
            <w:noProof/>
          </w:rPr>
          <w:t>6-4. Prise en charge, manutention et conservation par le titulaire des matériaux et produits fournis par le maître de l'ouvrage.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B3E54E7" w14:textId="77777777" w:rsidR="009C6B98" w:rsidRPr="009C6B98" w:rsidRDefault="0054010A" w:rsidP="003C4FCB">
      <w:pPr>
        <w:pStyle w:val="TM1"/>
        <w:rPr>
          <w:sz w:val="24"/>
          <w:szCs w:val="24"/>
        </w:rPr>
      </w:pPr>
      <w:hyperlink w:anchor="_Toc159824057" w:history="1">
        <w:r w:rsidR="009C6B98" w:rsidRPr="009C6B98">
          <w:rPr>
            <w:rStyle w:val="Lienhypertexte"/>
          </w:rPr>
          <w:t>ARTICLE 7. IMPLANTATION DES OUVRAGES</w:t>
        </w:r>
        <w:r w:rsidR="009C6B98" w:rsidRPr="009C6B98">
          <w:rPr>
            <w:webHidden/>
          </w:rPr>
          <w:tab/>
        </w:r>
        <w:r w:rsidR="009C6B98" w:rsidRPr="009C6B98">
          <w:rPr>
            <w:webHidden/>
          </w:rPr>
          <w:fldChar w:fldCharType="begin"/>
        </w:r>
        <w:r w:rsidR="009C6B98" w:rsidRPr="009C6B98">
          <w:rPr>
            <w:webHidden/>
          </w:rPr>
          <w:instrText xml:space="preserve"> PAGEREF _Toc159824057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414BE91A" w14:textId="77777777" w:rsidR="009C6B98" w:rsidRPr="009C6B98" w:rsidRDefault="0054010A">
      <w:pPr>
        <w:pStyle w:val="TM2"/>
        <w:tabs>
          <w:tab w:val="right" w:leader="dot" w:pos="10480"/>
        </w:tabs>
        <w:rPr>
          <w:rFonts w:ascii="Arial" w:hAnsi="Arial"/>
          <w:smallCaps w:val="0"/>
          <w:noProof/>
          <w:sz w:val="24"/>
          <w:szCs w:val="24"/>
        </w:rPr>
      </w:pPr>
      <w:hyperlink w:anchor="_Toc159824058" w:history="1">
        <w:r w:rsidR="009C6B98" w:rsidRPr="009C6B98">
          <w:rPr>
            <w:rStyle w:val="Lienhypertexte"/>
            <w:rFonts w:ascii="Arial" w:hAnsi="Arial"/>
            <w:noProof/>
          </w:rPr>
          <w:t>7-1. Piquetage général</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83A535A" w14:textId="77777777" w:rsidR="009C6B98" w:rsidRPr="009C6B98" w:rsidRDefault="0054010A">
      <w:pPr>
        <w:pStyle w:val="TM2"/>
        <w:tabs>
          <w:tab w:val="right" w:leader="dot" w:pos="10480"/>
        </w:tabs>
        <w:rPr>
          <w:rFonts w:ascii="Arial" w:hAnsi="Arial"/>
          <w:smallCaps w:val="0"/>
          <w:noProof/>
          <w:sz w:val="24"/>
          <w:szCs w:val="24"/>
        </w:rPr>
      </w:pPr>
      <w:hyperlink w:anchor="_Toc159824059" w:history="1">
        <w:r w:rsidR="009C6B98" w:rsidRPr="009C6B98">
          <w:rPr>
            <w:rStyle w:val="Lienhypertexte"/>
            <w:rFonts w:ascii="Arial" w:hAnsi="Arial"/>
            <w:noProof/>
          </w:rPr>
          <w:t>7-2. Piquetage spécial des ouvrages souterrains ou enterrés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_Toc159824059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09C736C" w14:textId="77777777" w:rsidR="009C6B98" w:rsidRPr="009C6B98" w:rsidRDefault="0054010A" w:rsidP="003C4FCB">
      <w:pPr>
        <w:pStyle w:val="TM1"/>
        <w:rPr>
          <w:sz w:val="24"/>
          <w:szCs w:val="24"/>
        </w:rPr>
      </w:pPr>
      <w:hyperlink w:anchor="_Toc159824060" w:history="1">
        <w:r w:rsidR="009C6B98" w:rsidRPr="009C6B98">
          <w:rPr>
            <w:rStyle w:val="Lienhypertexte"/>
          </w:rPr>
          <w:t>ARTICLE 8. PREPARATION, COORDINATION ET EXECUTION DES TRAVAUX</w:t>
        </w:r>
        <w:r w:rsidR="009C6B98" w:rsidRPr="009C6B98">
          <w:rPr>
            <w:webHidden/>
          </w:rPr>
          <w:tab/>
        </w:r>
        <w:r w:rsidR="009C6B98" w:rsidRPr="009C6B98">
          <w:rPr>
            <w:webHidden/>
          </w:rPr>
          <w:fldChar w:fldCharType="begin"/>
        </w:r>
        <w:r w:rsidR="009C6B98" w:rsidRPr="009C6B98">
          <w:rPr>
            <w:webHidden/>
          </w:rPr>
          <w:instrText xml:space="preserve"> PAGEREF _Toc159824060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5D04B3E6" w14:textId="77777777" w:rsidR="009C6B98" w:rsidRPr="009C6B98" w:rsidRDefault="0054010A">
      <w:pPr>
        <w:pStyle w:val="TM2"/>
        <w:tabs>
          <w:tab w:val="right" w:leader="dot" w:pos="10480"/>
        </w:tabs>
        <w:rPr>
          <w:rFonts w:ascii="Arial" w:hAnsi="Arial"/>
          <w:smallCaps w:val="0"/>
          <w:noProof/>
          <w:sz w:val="24"/>
          <w:szCs w:val="24"/>
        </w:rPr>
      </w:pPr>
      <w:hyperlink w:anchor="_Toc159824061" w:history="1">
        <w:r w:rsidR="009C6B98" w:rsidRPr="009C6B98">
          <w:rPr>
            <w:rStyle w:val="Lienhypertexte"/>
            <w:rFonts w:ascii="Arial" w:hAnsi="Arial"/>
            <w:noProof/>
          </w:rPr>
          <w:t>8-1. Période de préparation - Programme d'exécution des travaux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8766B34" w14:textId="77777777" w:rsidR="009C6B98" w:rsidRPr="009C6B98" w:rsidRDefault="0054010A">
      <w:pPr>
        <w:pStyle w:val="TM2"/>
        <w:tabs>
          <w:tab w:val="right" w:leader="dot" w:pos="10480"/>
        </w:tabs>
        <w:rPr>
          <w:rFonts w:ascii="Arial" w:hAnsi="Arial"/>
          <w:smallCaps w:val="0"/>
          <w:noProof/>
          <w:sz w:val="24"/>
          <w:szCs w:val="24"/>
        </w:rPr>
      </w:pPr>
      <w:hyperlink w:anchor="_Toc159824062" w:history="1">
        <w:r w:rsidR="009C6B98" w:rsidRPr="009C6B98">
          <w:rPr>
            <w:rStyle w:val="Lienhypertexte"/>
            <w:rFonts w:ascii="Arial" w:hAnsi="Arial"/>
            <w:noProof/>
          </w:rPr>
          <w:t>8-2. Etudes d'exécution des ouvrages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1FB6BE8" w14:textId="77777777" w:rsidR="009C6B98" w:rsidRPr="009C6B98" w:rsidRDefault="0054010A">
      <w:pPr>
        <w:pStyle w:val="TM2"/>
        <w:tabs>
          <w:tab w:val="right" w:leader="dot" w:pos="10480"/>
        </w:tabs>
        <w:rPr>
          <w:rFonts w:ascii="Arial" w:hAnsi="Arial"/>
          <w:smallCaps w:val="0"/>
          <w:noProof/>
          <w:sz w:val="24"/>
          <w:szCs w:val="24"/>
        </w:rPr>
      </w:pPr>
      <w:hyperlink w:anchor="_Toc159824063" w:history="1">
        <w:r w:rsidR="009C6B98" w:rsidRPr="009C6B98">
          <w:rPr>
            <w:rStyle w:val="Lienhypertexte"/>
            <w:rFonts w:ascii="Arial" w:hAnsi="Arial"/>
            <w:noProof/>
          </w:rPr>
          <w:t>8-3. Mesures d’ordre social – Application de la réglementation du travail</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56757BA" w14:textId="77777777" w:rsidR="009C6B98" w:rsidRPr="009C6B98" w:rsidRDefault="0054010A">
      <w:pPr>
        <w:pStyle w:val="TM2"/>
        <w:tabs>
          <w:tab w:val="right" w:leader="dot" w:pos="10480"/>
        </w:tabs>
        <w:rPr>
          <w:rFonts w:ascii="Arial" w:hAnsi="Arial"/>
          <w:smallCaps w:val="0"/>
          <w:noProof/>
          <w:sz w:val="24"/>
          <w:szCs w:val="24"/>
        </w:rPr>
      </w:pPr>
      <w:hyperlink w:anchor="_Toc159824064" w:history="1">
        <w:r w:rsidR="009C6B98" w:rsidRPr="009C6B98">
          <w:rPr>
            <w:rStyle w:val="Lienhypertexte"/>
            <w:rFonts w:ascii="Arial" w:hAnsi="Arial"/>
            <w:noProof/>
          </w:rPr>
          <w:t>8-4.Installation, organisation, sécurité et hygiène des chantiers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189D8078" w14:textId="77777777" w:rsidR="009C6B98" w:rsidRPr="009C6B98" w:rsidRDefault="0054010A">
      <w:pPr>
        <w:pStyle w:val="TM3"/>
        <w:tabs>
          <w:tab w:val="right" w:leader="dot" w:pos="10480"/>
        </w:tabs>
        <w:rPr>
          <w:rFonts w:ascii="Arial" w:hAnsi="Arial"/>
          <w:i w:val="0"/>
          <w:iCs w:val="0"/>
          <w:noProof/>
          <w:sz w:val="24"/>
          <w:szCs w:val="24"/>
        </w:rPr>
      </w:pPr>
      <w:hyperlink w:anchor="_Toc159824065" w:history="1">
        <w:r w:rsidR="009C6B98" w:rsidRPr="009C6B98">
          <w:rPr>
            <w:rStyle w:val="Lienhypertexte"/>
            <w:rFonts w:ascii="Arial" w:hAnsi="Arial"/>
            <w:noProof/>
          </w:rPr>
          <w:t>8-4.1. Installation des chantiers de l’entreprise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D5645D8" w14:textId="77777777" w:rsidR="009C6B98" w:rsidRPr="009C6B98" w:rsidRDefault="0054010A">
      <w:pPr>
        <w:pStyle w:val="TM3"/>
        <w:tabs>
          <w:tab w:val="right" w:leader="dot" w:pos="10480"/>
        </w:tabs>
        <w:rPr>
          <w:rFonts w:ascii="Arial" w:hAnsi="Arial"/>
          <w:i w:val="0"/>
          <w:iCs w:val="0"/>
          <w:noProof/>
          <w:sz w:val="24"/>
          <w:szCs w:val="24"/>
        </w:rPr>
      </w:pPr>
      <w:hyperlink w:anchor="_Toc159824066" w:history="1">
        <w:r w:rsidR="009C6B98" w:rsidRPr="009C6B98">
          <w:rPr>
            <w:rStyle w:val="Lienhypertexte"/>
            <w:rFonts w:ascii="Arial" w:hAnsi="Arial"/>
            <w:noProof/>
          </w:rPr>
          <w:t>8-4.2. Lieux de dépôt des déblais en excédent</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1C26FE6" w14:textId="77777777" w:rsidR="009C6B98" w:rsidRPr="009C6B98" w:rsidRDefault="0054010A">
      <w:pPr>
        <w:pStyle w:val="TM3"/>
        <w:tabs>
          <w:tab w:val="right" w:leader="dot" w:pos="10480"/>
        </w:tabs>
        <w:rPr>
          <w:rFonts w:ascii="Arial" w:hAnsi="Arial"/>
          <w:i w:val="0"/>
          <w:iCs w:val="0"/>
          <w:noProof/>
          <w:sz w:val="24"/>
          <w:szCs w:val="24"/>
        </w:rPr>
      </w:pPr>
      <w:hyperlink w:anchor="_Toc159824067" w:history="1">
        <w:r w:rsidR="009C6B98" w:rsidRPr="009C6B98">
          <w:rPr>
            <w:rStyle w:val="Lienhypertexte"/>
            <w:rFonts w:ascii="Arial" w:hAnsi="Arial"/>
            <w:noProof/>
          </w:rPr>
          <w:t>8-4.3. Sécurité et Protection de la Santé des travailleurs sur le chantier (SPS)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B4B8AEB" w14:textId="77777777" w:rsidR="009C6B98" w:rsidRPr="009C6B98" w:rsidRDefault="0054010A">
      <w:pPr>
        <w:pStyle w:val="TM3"/>
        <w:tabs>
          <w:tab w:val="right" w:leader="dot" w:pos="10480"/>
        </w:tabs>
        <w:rPr>
          <w:rFonts w:ascii="Arial" w:hAnsi="Arial"/>
          <w:i w:val="0"/>
          <w:iCs w:val="0"/>
          <w:noProof/>
          <w:sz w:val="24"/>
          <w:szCs w:val="24"/>
        </w:rPr>
      </w:pPr>
      <w:hyperlink w:anchor="_Toc159824068" w:history="1">
        <w:r w:rsidR="009C6B98" w:rsidRPr="009C6B98">
          <w:rPr>
            <w:rStyle w:val="Lienhypertexte"/>
            <w:rFonts w:ascii="Arial" w:hAnsi="Arial"/>
            <w:noProof/>
          </w:rPr>
          <w:t>8-4.4. Signalisation des chantiers à l'égard de la circulation publique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C1D3455" w14:textId="77777777" w:rsidR="009C6B98" w:rsidRPr="009C6B98" w:rsidRDefault="0054010A">
      <w:pPr>
        <w:pStyle w:val="TM3"/>
        <w:tabs>
          <w:tab w:val="right" w:leader="dot" w:pos="10480"/>
        </w:tabs>
        <w:rPr>
          <w:rFonts w:ascii="Arial" w:hAnsi="Arial"/>
          <w:i w:val="0"/>
          <w:iCs w:val="0"/>
          <w:noProof/>
          <w:sz w:val="24"/>
          <w:szCs w:val="24"/>
        </w:rPr>
      </w:pPr>
      <w:hyperlink w:anchor="_Toc159824069" w:history="1">
        <w:r w:rsidR="009C6B98" w:rsidRPr="009C6B98">
          <w:rPr>
            <w:rStyle w:val="Lienhypertexte"/>
            <w:rFonts w:ascii="Arial" w:hAnsi="Arial"/>
            <w:noProof/>
          </w:rPr>
          <w:t>8-4.5. Maintien des communications et de l'écoulement des eaux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_Toc159824069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76D8E59" w14:textId="77777777" w:rsidR="009C6B98" w:rsidRPr="009C6B98" w:rsidRDefault="0054010A">
      <w:pPr>
        <w:pStyle w:val="TM3"/>
        <w:tabs>
          <w:tab w:val="right" w:leader="dot" w:pos="10480"/>
        </w:tabs>
        <w:rPr>
          <w:rFonts w:ascii="Arial" w:hAnsi="Arial"/>
          <w:i w:val="0"/>
          <w:iCs w:val="0"/>
          <w:noProof/>
          <w:sz w:val="24"/>
          <w:szCs w:val="24"/>
        </w:rPr>
      </w:pPr>
      <w:hyperlink w:anchor="_Toc159824070" w:history="1">
        <w:r w:rsidR="009C6B98" w:rsidRPr="009C6B98">
          <w:rPr>
            <w:rStyle w:val="Lienhypertexte"/>
            <w:rFonts w:ascii="Arial" w:hAnsi="Arial"/>
            <w:noProof/>
          </w:rPr>
          <w:t>8-4.6. Démolition de constructions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70FAD4A1" w14:textId="77777777" w:rsidR="009C6B98" w:rsidRPr="009C6B98" w:rsidRDefault="0054010A">
      <w:pPr>
        <w:pStyle w:val="TM3"/>
        <w:tabs>
          <w:tab w:val="right" w:leader="dot" w:pos="10480"/>
        </w:tabs>
        <w:rPr>
          <w:rFonts w:ascii="Arial" w:hAnsi="Arial"/>
          <w:i w:val="0"/>
          <w:iCs w:val="0"/>
          <w:noProof/>
          <w:sz w:val="24"/>
          <w:szCs w:val="24"/>
        </w:rPr>
      </w:pPr>
      <w:hyperlink w:anchor="_Toc159824071" w:history="1">
        <w:r w:rsidR="009C6B98" w:rsidRPr="009C6B98">
          <w:rPr>
            <w:rStyle w:val="Lienhypertexte"/>
            <w:rFonts w:ascii="Arial" w:hAnsi="Arial"/>
            <w:noProof/>
          </w:rPr>
          <w:t>8-4.7. Emploi d'explosifs et engins explosifs de guerre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61BC1EB2" w14:textId="77777777" w:rsidR="009C6B98" w:rsidRPr="009C6B98" w:rsidRDefault="0054010A">
      <w:pPr>
        <w:pStyle w:val="TM3"/>
        <w:tabs>
          <w:tab w:val="right" w:leader="dot" w:pos="10480"/>
        </w:tabs>
        <w:rPr>
          <w:rFonts w:ascii="Arial" w:hAnsi="Arial"/>
          <w:i w:val="0"/>
          <w:iCs w:val="0"/>
          <w:noProof/>
          <w:sz w:val="24"/>
          <w:szCs w:val="24"/>
        </w:rPr>
      </w:pPr>
      <w:hyperlink w:anchor="_Toc159824072" w:history="1">
        <w:r w:rsidR="009C6B98" w:rsidRPr="009C6B98">
          <w:rPr>
            <w:rStyle w:val="Lienhypertexte"/>
            <w:rFonts w:ascii="Arial" w:hAnsi="Arial"/>
            <w:noProof/>
          </w:rPr>
          <w:t>8-4.8. Dégradations causées aux voies publiques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8F27666" w14:textId="77777777" w:rsidR="009C6B98" w:rsidRPr="009C6B98" w:rsidRDefault="0054010A">
      <w:pPr>
        <w:pStyle w:val="TM3"/>
        <w:tabs>
          <w:tab w:val="right" w:leader="dot" w:pos="10480"/>
        </w:tabs>
        <w:rPr>
          <w:rFonts w:ascii="Arial" w:hAnsi="Arial"/>
          <w:i w:val="0"/>
          <w:iCs w:val="0"/>
          <w:noProof/>
          <w:sz w:val="24"/>
          <w:szCs w:val="24"/>
        </w:rPr>
      </w:pPr>
      <w:hyperlink w:anchor="_Toc159824073" w:history="1">
        <w:r w:rsidR="009C6B98" w:rsidRPr="009C6B98">
          <w:rPr>
            <w:rStyle w:val="Lienhypertexte"/>
            <w:rFonts w:ascii="Arial" w:hAnsi="Arial"/>
            <w:noProof/>
          </w:rPr>
          <w:t>8-4.9. Garde du chantier en cas de défaillance d'un entrepreneur</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8B4D177" w14:textId="77777777" w:rsidR="009C6B98" w:rsidRPr="009C6B98" w:rsidRDefault="0054010A">
      <w:pPr>
        <w:pStyle w:val="TM2"/>
        <w:tabs>
          <w:tab w:val="right" w:leader="dot" w:pos="10480"/>
        </w:tabs>
        <w:rPr>
          <w:rFonts w:ascii="Arial" w:hAnsi="Arial"/>
          <w:smallCaps w:val="0"/>
          <w:noProof/>
          <w:sz w:val="24"/>
          <w:szCs w:val="24"/>
        </w:rPr>
      </w:pPr>
      <w:hyperlink w:anchor="_Toc159824074" w:history="1">
        <w:r w:rsidR="009C6B98" w:rsidRPr="009C6B98">
          <w:rPr>
            <w:rStyle w:val="Lienhypertexte"/>
            <w:rFonts w:ascii="Arial" w:hAnsi="Arial"/>
            <w:noProof/>
          </w:rPr>
          <w:t>8-5. Sujétions résultant de l'exploitation du domaine public ou privé</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BD494BA" w14:textId="77777777" w:rsidR="009C6B98" w:rsidRPr="009C6B98" w:rsidRDefault="0054010A" w:rsidP="003C4FCB">
      <w:pPr>
        <w:pStyle w:val="TM1"/>
        <w:rPr>
          <w:sz w:val="24"/>
          <w:szCs w:val="24"/>
        </w:rPr>
      </w:pPr>
      <w:hyperlink w:anchor="_Toc159824075" w:history="1">
        <w:r w:rsidR="009C6B98" w:rsidRPr="009C6B98">
          <w:rPr>
            <w:rStyle w:val="Lienhypertexte"/>
          </w:rPr>
          <w:t>ARTICLE 9. CONTROLES ET RECEPTIONS DES TRAVAUX</w:t>
        </w:r>
        <w:r w:rsidR="009C6B98" w:rsidRPr="009C6B98">
          <w:rPr>
            <w:webHidden/>
          </w:rPr>
          <w:tab/>
        </w:r>
        <w:r w:rsidR="009C6B98" w:rsidRPr="009C6B98">
          <w:rPr>
            <w:webHidden/>
          </w:rPr>
          <w:fldChar w:fldCharType="begin"/>
        </w:r>
        <w:r w:rsidR="009C6B98" w:rsidRPr="009C6B98">
          <w:rPr>
            <w:webHidden/>
          </w:rPr>
          <w:instrText xml:space="preserve"> PAGEREF _Toc159824075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155A7CE3" w14:textId="77777777" w:rsidR="009C6B98" w:rsidRPr="009C6B98" w:rsidRDefault="0054010A">
      <w:pPr>
        <w:pStyle w:val="TM2"/>
        <w:tabs>
          <w:tab w:val="right" w:leader="dot" w:pos="10480"/>
        </w:tabs>
        <w:rPr>
          <w:rFonts w:ascii="Arial" w:hAnsi="Arial"/>
          <w:smallCaps w:val="0"/>
          <w:noProof/>
          <w:sz w:val="24"/>
          <w:szCs w:val="24"/>
        </w:rPr>
      </w:pPr>
      <w:hyperlink w:anchor="_Toc159824076" w:history="1">
        <w:r w:rsidR="009C6B98" w:rsidRPr="009C6B98">
          <w:rPr>
            <w:rStyle w:val="Lienhypertexte"/>
            <w:rFonts w:ascii="Arial" w:hAnsi="Arial"/>
            <w:noProof/>
          </w:rPr>
          <w:t>9-1. Essais et contrôles des ouvrages en cours de travaux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B75D7B9" w14:textId="77777777" w:rsidR="009C6B98" w:rsidRPr="009C6B98" w:rsidRDefault="0054010A">
      <w:pPr>
        <w:pStyle w:val="TM2"/>
        <w:tabs>
          <w:tab w:val="right" w:leader="dot" w:pos="10480"/>
        </w:tabs>
        <w:rPr>
          <w:rFonts w:ascii="Arial" w:hAnsi="Arial"/>
          <w:smallCaps w:val="0"/>
          <w:noProof/>
          <w:sz w:val="24"/>
          <w:szCs w:val="24"/>
        </w:rPr>
      </w:pPr>
      <w:hyperlink w:anchor="_Toc159824077" w:history="1">
        <w:r w:rsidR="009C6B98" w:rsidRPr="009C6B98">
          <w:rPr>
            <w:rStyle w:val="Lienhypertexte"/>
            <w:rFonts w:ascii="Arial" w:hAnsi="Arial"/>
            <w:noProof/>
          </w:rPr>
          <w:t>9.2. Réception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2E1A416" w14:textId="77777777" w:rsidR="009C6B98" w:rsidRPr="009C6B98" w:rsidRDefault="0054010A">
      <w:pPr>
        <w:pStyle w:val="TM3"/>
        <w:tabs>
          <w:tab w:val="right" w:leader="dot" w:pos="10480"/>
        </w:tabs>
        <w:rPr>
          <w:rFonts w:ascii="Arial" w:hAnsi="Arial"/>
          <w:i w:val="0"/>
          <w:iCs w:val="0"/>
          <w:noProof/>
          <w:sz w:val="24"/>
          <w:szCs w:val="24"/>
        </w:rPr>
      </w:pPr>
      <w:hyperlink w:anchor="_Toc159824078" w:history="1">
        <w:r w:rsidR="009C6B98" w:rsidRPr="009C6B98">
          <w:rPr>
            <w:rStyle w:val="Lienhypertexte"/>
            <w:rFonts w:ascii="Arial" w:hAnsi="Arial"/>
            <w:noProof/>
          </w:rPr>
          <w:t>9-2.1. Réception des ouvrages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_Toc159824078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2560853C" w14:textId="77777777" w:rsidR="009C6B98" w:rsidRPr="009C6B98" w:rsidRDefault="0054010A">
      <w:pPr>
        <w:pStyle w:val="TM3"/>
        <w:tabs>
          <w:tab w:val="right" w:leader="dot" w:pos="10480"/>
        </w:tabs>
        <w:rPr>
          <w:rFonts w:ascii="Arial" w:hAnsi="Arial"/>
          <w:i w:val="0"/>
          <w:iCs w:val="0"/>
          <w:noProof/>
          <w:sz w:val="24"/>
          <w:szCs w:val="24"/>
        </w:rPr>
      </w:pPr>
      <w:hyperlink w:anchor="_Toc159824079" w:history="1">
        <w:r w:rsidR="009C6B98" w:rsidRPr="009C6B98">
          <w:rPr>
            <w:rStyle w:val="Lienhypertexte"/>
            <w:rFonts w:ascii="Arial" w:hAnsi="Arial"/>
            <w:noProof/>
          </w:rPr>
          <w:t>9-2.2. Réceptions partielles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_Toc159824079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2E40CD8" w14:textId="77777777" w:rsidR="009C6B98" w:rsidRPr="009C6B98" w:rsidRDefault="0054010A">
      <w:pPr>
        <w:pStyle w:val="TM2"/>
        <w:tabs>
          <w:tab w:val="right" w:leader="dot" w:pos="10480"/>
        </w:tabs>
        <w:rPr>
          <w:rFonts w:ascii="Arial" w:hAnsi="Arial"/>
          <w:smallCaps w:val="0"/>
          <w:noProof/>
          <w:sz w:val="24"/>
          <w:szCs w:val="24"/>
        </w:rPr>
      </w:pPr>
      <w:hyperlink w:anchor="_Toc159824080" w:history="1">
        <w:r w:rsidR="009C6B98" w:rsidRPr="009C6B98">
          <w:rPr>
            <w:rStyle w:val="Lienhypertexte"/>
            <w:rFonts w:ascii="Arial" w:hAnsi="Arial"/>
            <w:noProof/>
          </w:rPr>
          <w:t>9-3. Prise de possession anticipée de certains ouvrages ou partie d'ouvrage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_Toc159824080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01CD6DE0" w14:textId="77777777" w:rsidR="009C6B98" w:rsidRPr="009C6B98" w:rsidRDefault="0054010A">
      <w:pPr>
        <w:pStyle w:val="TM2"/>
        <w:tabs>
          <w:tab w:val="right" w:leader="dot" w:pos="10480"/>
        </w:tabs>
        <w:rPr>
          <w:rFonts w:ascii="Arial" w:hAnsi="Arial"/>
          <w:smallCaps w:val="0"/>
          <w:noProof/>
          <w:sz w:val="24"/>
          <w:szCs w:val="24"/>
        </w:rPr>
      </w:pPr>
      <w:hyperlink w:anchor="_Toc159824081" w:history="1">
        <w:r w:rsidR="009C6B98" w:rsidRPr="009C6B98">
          <w:rPr>
            <w:rStyle w:val="Lienhypertexte"/>
            <w:rFonts w:ascii="Arial" w:hAnsi="Arial"/>
            <w:noProof/>
          </w:rPr>
          <w:t>9-4. Mise à disposition de certains ouvrages ou parties d'ouvrages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_Toc159824081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0FCCEB8" w14:textId="77777777" w:rsidR="009C6B98" w:rsidRPr="009C6B98" w:rsidRDefault="0054010A">
      <w:pPr>
        <w:pStyle w:val="TM2"/>
        <w:tabs>
          <w:tab w:val="right" w:leader="dot" w:pos="10480"/>
        </w:tabs>
        <w:rPr>
          <w:rFonts w:ascii="Arial" w:hAnsi="Arial"/>
          <w:smallCaps w:val="0"/>
          <w:noProof/>
          <w:sz w:val="24"/>
          <w:szCs w:val="24"/>
        </w:rPr>
      </w:pPr>
      <w:hyperlink w:anchor="_Toc159824082" w:history="1">
        <w:r w:rsidR="009C6B98" w:rsidRPr="009C6B98">
          <w:rPr>
            <w:rStyle w:val="Lienhypertexte"/>
            <w:rFonts w:ascii="Arial" w:hAnsi="Arial"/>
            <w:noProof/>
          </w:rPr>
          <w:t>9-5. Documents fournis après exécution</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_Toc159824082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3D9336FD" w14:textId="77777777" w:rsidR="009C6B98" w:rsidRPr="009C6B98" w:rsidRDefault="0054010A">
      <w:pPr>
        <w:pStyle w:val="TM2"/>
        <w:tabs>
          <w:tab w:val="right" w:leader="dot" w:pos="10480"/>
        </w:tabs>
        <w:rPr>
          <w:rFonts w:ascii="Arial" w:hAnsi="Arial"/>
          <w:smallCaps w:val="0"/>
          <w:noProof/>
          <w:sz w:val="24"/>
          <w:szCs w:val="24"/>
        </w:rPr>
      </w:pPr>
      <w:hyperlink w:anchor="_Toc159824083" w:history="1">
        <w:r w:rsidR="009C6B98" w:rsidRPr="009C6B98">
          <w:rPr>
            <w:rStyle w:val="Lienhypertexte"/>
            <w:rFonts w:ascii="Arial" w:hAnsi="Arial"/>
            <w:noProof/>
          </w:rPr>
          <w:t>9-6. Délai de garantie</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_Toc159824083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3B16B6A" w14:textId="77777777" w:rsidR="009C6B98" w:rsidRPr="009C6B98" w:rsidRDefault="0054010A">
      <w:pPr>
        <w:pStyle w:val="TM2"/>
        <w:tabs>
          <w:tab w:val="right" w:leader="dot" w:pos="10480"/>
        </w:tabs>
        <w:rPr>
          <w:rFonts w:ascii="Arial" w:hAnsi="Arial"/>
          <w:smallCaps w:val="0"/>
          <w:noProof/>
          <w:sz w:val="24"/>
          <w:szCs w:val="24"/>
        </w:rPr>
      </w:pPr>
      <w:hyperlink w:anchor="_Toc159824084" w:history="1">
        <w:r w:rsidR="009C6B98" w:rsidRPr="009C6B98">
          <w:rPr>
            <w:rStyle w:val="Lienhypertexte"/>
            <w:rFonts w:ascii="Arial" w:hAnsi="Arial"/>
            <w:noProof/>
          </w:rPr>
          <w:t>9-7. Garanties particulières</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_Toc159824084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5872A3BD" w14:textId="77777777" w:rsidR="009C6B98" w:rsidRPr="009C6B98" w:rsidRDefault="0054010A">
      <w:pPr>
        <w:pStyle w:val="TM2"/>
        <w:tabs>
          <w:tab w:val="right" w:leader="dot" w:pos="10480"/>
        </w:tabs>
        <w:rPr>
          <w:rFonts w:ascii="Arial" w:hAnsi="Arial"/>
          <w:smallCaps w:val="0"/>
          <w:noProof/>
          <w:sz w:val="24"/>
          <w:szCs w:val="24"/>
        </w:rPr>
      </w:pPr>
      <w:hyperlink w:anchor="_Toc159824085" w:history="1">
        <w:r w:rsidR="009C6B98" w:rsidRPr="009C6B98">
          <w:rPr>
            <w:rStyle w:val="Lienhypertexte"/>
            <w:rFonts w:ascii="Arial" w:hAnsi="Arial"/>
            <w:noProof/>
          </w:rPr>
          <w:t>9-8. Assurance de responsabilité</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_Toc159824085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1006885" w14:textId="77777777" w:rsidR="009C6B98" w:rsidRPr="009C6B98" w:rsidRDefault="0054010A">
      <w:pPr>
        <w:pStyle w:val="TM3"/>
        <w:tabs>
          <w:tab w:val="right" w:leader="dot" w:pos="10480"/>
        </w:tabs>
        <w:rPr>
          <w:rFonts w:ascii="Arial" w:hAnsi="Arial"/>
          <w:i w:val="0"/>
          <w:iCs w:val="0"/>
          <w:noProof/>
          <w:sz w:val="24"/>
          <w:szCs w:val="24"/>
        </w:rPr>
      </w:pPr>
      <w:hyperlink w:anchor="_Toc159824086" w:history="1">
        <w:r w:rsidR="009C6B98" w:rsidRPr="009C6B98">
          <w:rPr>
            <w:rStyle w:val="Lienhypertexte"/>
            <w:rFonts w:ascii="Arial" w:hAnsi="Arial"/>
            <w:noProof/>
          </w:rPr>
          <w:t>9-8.1. Assurance de responsabilité</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_Toc159824086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7B68E82" w14:textId="77777777" w:rsidR="009C6B98" w:rsidRPr="009C6B98" w:rsidRDefault="0054010A">
      <w:pPr>
        <w:pStyle w:val="TM3"/>
        <w:tabs>
          <w:tab w:val="right" w:leader="dot" w:pos="10480"/>
        </w:tabs>
        <w:rPr>
          <w:rFonts w:ascii="Arial" w:hAnsi="Arial"/>
          <w:i w:val="0"/>
          <w:iCs w:val="0"/>
          <w:noProof/>
          <w:sz w:val="24"/>
          <w:szCs w:val="24"/>
        </w:rPr>
      </w:pPr>
      <w:hyperlink w:anchor="_Toc159824087" w:history="1">
        <w:r w:rsidR="009C6B98" w:rsidRPr="009C6B98">
          <w:rPr>
            <w:rStyle w:val="Lienhypertexte"/>
            <w:rFonts w:ascii="Arial" w:hAnsi="Arial"/>
            <w:noProof/>
          </w:rPr>
          <w:t>9-8.2. Assurance des travaux</w:t>
        </w:r>
        <w:r w:rsidR="009C6B98" w:rsidRPr="009C6B98">
          <w:rPr>
            <w:rFonts w:ascii="Arial" w:hAnsi="Arial"/>
            <w:noProof/>
            <w:webHidden/>
          </w:rPr>
          <w:tab/>
        </w:r>
        <w:r w:rsidR="009C6B98" w:rsidRPr="009C6B98">
          <w:rPr>
            <w:rFonts w:ascii="Arial" w:hAnsi="Arial"/>
            <w:noProof/>
            <w:webHidden/>
          </w:rPr>
          <w:fldChar w:fldCharType="begin"/>
        </w:r>
        <w:r w:rsidR="009C6B98" w:rsidRPr="009C6B98">
          <w:rPr>
            <w:rFonts w:ascii="Arial" w:hAnsi="Arial"/>
            <w:noProof/>
            <w:webHidden/>
          </w:rPr>
          <w:instrText xml:space="preserve"> PAGEREF _Toc159824087 \h </w:instrText>
        </w:r>
        <w:r w:rsidR="009C6B98" w:rsidRPr="009C6B98">
          <w:rPr>
            <w:rFonts w:ascii="Arial" w:hAnsi="Arial"/>
            <w:noProof/>
            <w:webHidden/>
          </w:rPr>
        </w:r>
        <w:r w:rsidR="009C6B98" w:rsidRPr="009C6B98">
          <w:rPr>
            <w:rFonts w:ascii="Arial" w:hAnsi="Arial"/>
            <w:noProof/>
            <w:webHidden/>
          </w:rPr>
          <w:fldChar w:fldCharType="separate"/>
        </w:r>
        <w:r w:rsidR="00596113">
          <w:rPr>
            <w:rFonts w:ascii="Arial" w:hAnsi="Arial"/>
            <w:noProof/>
            <w:webHidden/>
          </w:rPr>
          <w:t>2</w:t>
        </w:r>
        <w:r w:rsidR="009C6B98" w:rsidRPr="009C6B98">
          <w:rPr>
            <w:rFonts w:ascii="Arial" w:hAnsi="Arial"/>
            <w:noProof/>
            <w:webHidden/>
          </w:rPr>
          <w:fldChar w:fldCharType="end"/>
        </w:r>
      </w:hyperlink>
    </w:p>
    <w:p w14:paraId="4185E30C" w14:textId="77777777" w:rsidR="009C6B98" w:rsidRPr="009C6B98" w:rsidRDefault="0054010A" w:rsidP="003C4FCB">
      <w:pPr>
        <w:pStyle w:val="TM1"/>
        <w:rPr>
          <w:sz w:val="24"/>
          <w:szCs w:val="24"/>
        </w:rPr>
      </w:pPr>
      <w:hyperlink w:anchor="_Toc159824088" w:history="1">
        <w:r w:rsidR="009C6B98" w:rsidRPr="009C6B98">
          <w:rPr>
            <w:rStyle w:val="Lienhypertexte"/>
          </w:rPr>
          <w:t>ARTICLE 10. RESILIATION</w:t>
        </w:r>
        <w:r w:rsidR="009C6B98" w:rsidRPr="009C6B98">
          <w:rPr>
            <w:webHidden/>
          </w:rPr>
          <w:tab/>
        </w:r>
        <w:r w:rsidR="009C6B98" w:rsidRPr="009C6B98">
          <w:rPr>
            <w:webHidden/>
          </w:rPr>
          <w:fldChar w:fldCharType="begin"/>
        </w:r>
        <w:r w:rsidR="009C6B98" w:rsidRPr="009C6B98">
          <w:rPr>
            <w:webHidden/>
          </w:rPr>
          <w:instrText xml:space="preserve"> PAGEREF _Toc159824088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48642AAF" w14:textId="77777777" w:rsidR="009C6B98" w:rsidRPr="009C6B98" w:rsidRDefault="0054010A" w:rsidP="003C4FCB">
      <w:pPr>
        <w:pStyle w:val="TM1"/>
        <w:rPr>
          <w:sz w:val="24"/>
          <w:szCs w:val="24"/>
        </w:rPr>
      </w:pPr>
      <w:hyperlink w:anchor="_Toc159824089" w:history="1">
        <w:r w:rsidR="009C6B98" w:rsidRPr="009C6B98">
          <w:rPr>
            <w:rStyle w:val="Lienhypertexte"/>
          </w:rPr>
          <w:t>ARTICLE 11. DEROGATIONS AUX DOCUMENTS GENERAUX</w:t>
        </w:r>
        <w:r w:rsidR="009C6B98" w:rsidRPr="009C6B98">
          <w:rPr>
            <w:webHidden/>
          </w:rPr>
          <w:tab/>
        </w:r>
        <w:r w:rsidR="009C6B98" w:rsidRPr="009C6B98">
          <w:rPr>
            <w:webHidden/>
          </w:rPr>
          <w:fldChar w:fldCharType="begin"/>
        </w:r>
        <w:r w:rsidR="009C6B98" w:rsidRPr="009C6B98">
          <w:rPr>
            <w:webHidden/>
          </w:rPr>
          <w:instrText xml:space="preserve"> PAGEREF _Toc159824089 \h </w:instrText>
        </w:r>
        <w:r w:rsidR="009C6B98" w:rsidRPr="009C6B98">
          <w:rPr>
            <w:webHidden/>
          </w:rPr>
        </w:r>
        <w:r w:rsidR="009C6B98" w:rsidRPr="009C6B98">
          <w:rPr>
            <w:webHidden/>
          </w:rPr>
          <w:fldChar w:fldCharType="separate"/>
        </w:r>
        <w:r w:rsidR="00596113">
          <w:rPr>
            <w:webHidden/>
          </w:rPr>
          <w:t>2</w:t>
        </w:r>
        <w:r w:rsidR="009C6B98" w:rsidRPr="009C6B98">
          <w:rPr>
            <w:webHidden/>
          </w:rPr>
          <w:fldChar w:fldCharType="end"/>
        </w:r>
      </w:hyperlink>
    </w:p>
    <w:p w14:paraId="45C667EC" w14:textId="77777777" w:rsidR="00095E6C" w:rsidRDefault="00C22D3A" w:rsidP="003C4FCB">
      <w:pPr>
        <w:pStyle w:val="TM1"/>
        <w:rPr>
          <w:rStyle w:val="Titre1Car"/>
        </w:rPr>
      </w:pPr>
      <w:r w:rsidRPr="009C6B98">
        <w:rPr>
          <w:rFonts w:cs="Times New Roman"/>
          <w:color w:val="000000"/>
        </w:rPr>
        <w:fldChar w:fldCharType="end"/>
      </w:r>
      <w:r w:rsidR="00095E6C" w:rsidRPr="00C22D3A">
        <w:rPr>
          <w:rFonts w:cs="Times New Roman"/>
          <w:color w:val="000000"/>
        </w:rPr>
        <w:br w:type="page"/>
      </w:r>
      <w:bookmarkStart w:id="2" w:name="_Toc159823991"/>
      <w:r w:rsidR="004F04EA" w:rsidRPr="004F04EA">
        <w:rPr>
          <w:rStyle w:val="Titre1Car"/>
        </w:rPr>
        <w:lastRenderedPageBreak/>
        <w:t>PREAMBULE</w:t>
      </w:r>
      <w:bookmarkEnd w:id="2"/>
    </w:p>
    <w:p w14:paraId="678D953C" w14:textId="77777777" w:rsidR="004F04EA" w:rsidRPr="004F04EA" w:rsidRDefault="004F04EA" w:rsidP="004F04EA">
      <w:pPr>
        <w:rPr>
          <w:rFonts w:ascii="Arial" w:hAnsi="Arial"/>
        </w:rPr>
      </w:pPr>
      <w:r w:rsidRPr="004F04EA">
        <w:rPr>
          <w:rFonts w:ascii="Arial" w:hAnsi="Arial"/>
        </w:rPr>
        <w:t>Le présent cahier des clauses administratives particulières (CCAP) s’applique aux marchés de travaux conformément au décret n° 76-87 du 21 janvier 1976 (J.O. du 30 janvier 1976), modifié par les décrets :</w:t>
      </w:r>
    </w:p>
    <w:p w14:paraId="3DA30A18" w14:textId="77777777" w:rsidR="004F04EA" w:rsidRDefault="004F04EA" w:rsidP="004F04EA">
      <w:pPr>
        <w:pStyle w:val="NormalWeb"/>
        <w:numPr>
          <w:ilvl w:val="0"/>
          <w:numId w:val="1"/>
        </w:numPr>
        <w:tabs>
          <w:tab w:val="clear" w:pos="928"/>
        </w:tabs>
        <w:spacing w:before="0" w:beforeAutospacing="0" w:after="0" w:afterAutospacing="0"/>
        <w:ind w:left="284" w:hanging="283"/>
        <w:rPr>
          <w:rFonts w:ascii="Arial" w:hAnsi="Arial"/>
        </w:rPr>
      </w:pPr>
      <w:r w:rsidRPr="004F04EA">
        <w:rPr>
          <w:rFonts w:ascii="Arial" w:hAnsi="Arial"/>
        </w:rPr>
        <w:t>n° 76-625 du 5 juillet 1976 (J.O. du 11 juillet 1976),</w:t>
      </w:r>
    </w:p>
    <w:p w14:paraId="32C718C1" w14:textId="77777777" w:rsidR="004F04EA" w:rsidRPr="004F04EA" w:rsidRDefault="004F04EA" w:rsidP="004F04EA">
      <w:pPr>
        <w:pStyle w:val="NormalWeb"/>
        <w:numPr>
          <w:ilvl w:val="0"/>
          <w:numId w:val="1"/>
        </w:numPr>
        <w:tabs>
          <w:tab w:val="clear" w:pos="928"/>
        </w:tabs>
        <w:ind w:left="284" w:hanging="283"/>
        <w:rPr>
          <w:rFonts w:ascii="Arial" w:hAnsi="Arial"/>
        </w:rPr>
      </w:pPr>
      <w:r w:rsidRPr="004F04EA">
        <w:rPr>
          <w:rFonts w:ascii="Arial" w:hAnsi="Arial"/>
        </w:rPr>
        <w:t>n°81-99 du 3 février 1981 (J.O. du 5 février 1981),</w:t>
      </w:r>
    </w:p>
    <w:p w14:paraId="1B0D7C62" w14:textId="77777777" w:rsidR="004F04EA" w:rsidRPr="004F04EA" w:rsidRDefault="004F04EA" w:rsidP="004F04EA">
      <w:pPr>
        <w:numPr>
          <w:ilvl w:val="0"/>
          <w:numId w:val="1"/>
        </w:numPr>
        <w:tabs>
          <w:tab w:val="clear" w:pos="928"/>
        </w:tabs>
        <w:spacing w:before="100" w:beforeAutospacing="1" w:after="100" w:afterAutospacing="1"/>
        <w:ind w:left="284" w:hanging="283"/>
        <w:rPr>
          <w:rFonts w:ascii="Arial" w:hAnsi="Arial" w:cs="Times New Roman"/>
          <w:i/>
          <w:iCs/>
          <w:color w:val="000000"/>
        </w:rPr>
      </w:pPr>
      <w:r w:rsidRPr="004F04EA">
        <w:rPr>
          <w:rFonts w:ascii="Arial" w:hAnsi="Arial"/>
        </w:rPr>
        <w:t>n° 81-271 du 18 mars 1981 (J.O. du 27 mars 1981 et Rectificatif Journal Officiel du 4 avril 1981)</w:t>
      </w:r>
    </w:p>
    <w:p w14:paraId="6F696E07" w14:textId="77777777" w:rsidR="004F04EA" w:rsidRPr="004F04EA" w:rsidRDefault="004F04EA" w:rsidP="004F04EA">
      <w:pPr>
        <w:pStyle w:val="NormalWeb"/>
        <w:numPr>
          <w:ilvl w:val="0"/>
          <w:numId w:val="1"/>
        </w:numPr>
        <w:tabs>
          <w:tab w:val="clear" w:pos="928"/>
        </w:tabs>
        <w:ind w:left="284" w:hanging="283"/>
        <w:rPr>
          <w:rFonts w:ascii="Arial" w:hAnsi="Arial"/>
        </w:rPr>
      </w:pPr>
      <w:r w:rsidRPr="004F04EA">
        <w:rPr>
          <w:rFonts w:ascii="Arial" w:hAnsi="Arial"/>
        </w:rPr>
        <w:t>n° 86-447 du 13 mars 1986 (J.O. du 16 mars 1986),</w:t>
      </w:r>
    </w:p>
    <w:p w14:paraId="3AAEE5C0" w14:textId="77777777" w:rsidR="004F04EA" w:rsidRPr="004F04EA" w:rsidRDefault="004F04EA" w:rsidP="004F04EA">
      <w:pPr>
        <w:pStyle w:val="NormalWeb"/>
        <w:numPr>
          <w:ilvl w:val="0"/>
          <w:numId w:val="1"/>
        </w:numPr>
        <w:tabs>
          <w:tab w:val="clear" w:pos="928"/>
        </w:tabs>
        <w:ind w:left="284" w:hanging="283"/>
        <w:rPr>
          <w:rFonts w:ascii="Arial" w:hAnsi="Arial"/>
        </w:rPr>
      </w:pPr>
      <w:r w:rsidRPr="004F04EA">
        <w:rPr>
          <w:rFonts w:ascii="Arial" w:hAnsi="Arial"/>
        </w:rPr>
        <w:t>n° 91-472 du 14 mai 1991 (J.O. du 17 mai 1991).</w:t>
      </w:r>
    </w:p>
    <w:p w14:paraId="62B0BD1B" w14:textId="77777777" w:rsidR="00095E6C" w:rsidRPr="00095E6C" w:rsidRDefault="00095E6C" w:rsidP="00095E6C">
      <w:pPr>
        <w:pStyle w:val="Titre1"/>
      </w:pPr>
      <w:bookmarkStart w:id="3" w:name="_Toc159823992"/>
      <w:r w:rsidRPr="00095E6C">
        <w:t xml:space="preserve">ARTICLE </w:t>
      </w:r>
      <w:r w:rsidR="004F04EA">
        <w:t>1.</w:t>
      </w:r>
      <w:r w:rsidRPr="00095E6C">
        <w:t xml:space="preserve"> OBJET - INTERVENANTS </w:t>
      </w:r>
      <w:r>
        <w:t>–</w:t>
      </w:r>
      <w:r w:rsidRPr="00095E6C">
        <w:t xml:space="preserve"> </w:t>
      </w:r>
      <w:r w:rsidR="006D368F">
        <w:t>D</w:t>
      </w:r>
      <w:r w:rsidRPr="00095E6C">
        <w:t>ISPOSITIONS</w:t>
      </w:r>
      <w:r>
        <w:t xml:space="preserve"> </w:t>
      </w:r>
      <w:r w:rsidRPr="00095E6C">
        <w:t>GENERALES</w:t>
      </w:r>
      <w:bookmarkEnd w:id="3"/>
    </w:p>
    <w:p w14:paraId="3153A427" w14:textId="77777777" w:rsidR="00095E6C" w:rsidRPr="00095E6C" w:rsidRDefault="00095E6C" w:rsidP="00216E06">
      <w:pPr>
        <w:pStyle w:val="Titre2"/>
      </w:pPr>
      <w:bookmarkStart w:id="4" w:name="_Toc159823993"/>
      <w:r w:rsidRPr="00095E6C">
        <w:t xml:space="preserve">1-1. Objet du marché - </w:t>
      </w:r>
      <w:r w:rsidR="002017BD">
        <w:t>Emplacement</w:t>
      </w:r>
      <w:bookmarkEnd w:id="4"/>
    </w:p>
    <w:p w14:paraId="70CD42DB" w14:textId="77777777" w:rsidR="003D5884" w:rsidRDefault="002017BD" w:rsidP="002017BD">
      <w:pPr>
        <w:autoSpaceDE w:val="0"/>
        <w:autoSpaceDN w:val="0"/>
        <w:adjustRightInd w:val="0"/>
        <w:rPr>
          <w:rFonts w:ascii="Arial" w:hAnsi="Arial" w:cs="Times New Roman"/>
          <w:b/>
          <w:bCs/>
        </w:rPr>
      </w:pPr>
      <w:r w:rsidRPr="002017BD">
        <w:rPr>
          <w:rFonts w:ascii="Arial" w:hAnsi="Arial" w:cs="Times New Roman"/>
        </w:rPr>
        <w:t>Les stipulations du présent cahier des clauses administratives particulières (C.C.A.P.)</w:t>
      </w:r>
      <w:r w:rsidR="00BA3693">
        <w:rPr>
          <w:rFonts w:ascii="Arial" w:hAnsi="Arial" w:cs="Times New Roman"/>
        </w:rPr>
        <w:t xml:space="preserve"> </w:t>
      </w:r>
      <w:r w:rsidRPr="002017BD">
        <w:rPr>
          <w:rFonts w:ascii="Arial" w:hAnsi="Arial" w:cs="Times New Roman"/>
        </w:rPr>
        <w:t>concernent :</w:t>
      </w:r>
      <w:r w:rsidR="009215CA">
        <w:rPr>
          <w:rFonts w:ascii="Arial" w:hAnsi="Arial" w:cs="Times New Roman"/>
        </w:rPr>
        <w:t xml:space="preserve"> </w:t>
      </w:r>
      <w:r w:rsidR="009A3AA8" w:rsidRPr="009A3AA8">
        <w:rPr>
          <w:rFonts w:ascii="Arial" w:hAnsi="Arial" w:cs="Times New Roman"/>
          <w:b/>
        </w:rPr>
        <w:t xml:space="preserve">1. </w:t>
      </w:r>
      <w:r w:rsidR="009215CA" w:rsidRPr="009A3AA8">
        <w:rPr>
          <w:rFonts w:ascii="Arial" w:hAnsi="Arial" w:cs="Times New Roman"/>
          <w:b/>
          <w:bCs/>
        </w:rPr>
        <w:t>la</w:t>
      </w:r>
      <w:r w:rsidRPr="00AA6C7F">
        <w:rPr>
          <w:rFonts w:ascii="Arial" w:hAnsi="Arial" w:cs="Times New Roman"/>
          <w:b/>
          <w:bCs/>
        </w:rPr>
        <w:t xml:space="preserve"> </w:t>
      </w:r>
      <w:r w:rsidR="00703A5A">
        <w:rPr>
          <w:rFonts w:ascii="Arial" w:hAnsi="Arial" w:cs="Times New Roman"/>
          <w:b/>
          <w:bCs/>
        </w:rPr>
        <w:t xml:space="preserve">construction </w:t>
      </w:r>
      <w:r w:rsidR="003D5884">
        <w:rPr>
          <w:rFonts w:ascii="Arial" w:hAnsi="Arial" w:cs="Times New Roman"/>
          <w:b/>
          <w:bCs/>
        </w:rPr>
        <w:t xml:space="preserve">d’un bâtiment </w:t>
      </w:r>
      <w:r w:rsidR="0067343A">
        <w:rPr>
          <w:rFonts w:ascii="Arial" w:hAnsi="Arial" w:cs="Times New Roman"/>
          <w:b/>
          <w:bCs/>
        </w:rPr>
        <w:t xml:space="preserve">neuf </w:t>
      </w:r>
      <w:r w:rsidR="003D5884">
        <w:rPr>
          <w:rFonts w:ascii="Arial" w:hAnsi="Arial" w:cs="Times New Roman"/>
          <w:b/>
          <w:bCs/>
        </w:rPr>
        <w:t>devant accueillir :</w:t>
      </w:r>
    </w:p>
    <w:p w14:paraId="0D8AD1D5" w14:textId="77777777" w:rsidR="002017BD" w:rsidRPr="00F45224" w:rsidRDefault="003D5884" w:rsidP="009A3AA8">
      <w:pPr>
        <w:numPr>
          <w:ilvl w:val="0"/>
          <w:numId w:val="1"/>
        </w:numPr>
        <w:tabs>
          <w:tab w:val="clear" w:pos="928"/>
        </w:tabs>
        <w:autoSpaceDE w:val="0"/>
        <w:autoSpaceDN w:val="0"/>
        <w:adjustRightInd w:val="0"/>
        <w:spacing w:before="120"/>
        <w:ind w:left="425" w:hanging="357"/>
        <w:rPr>
          <w:rFonts w:ascii="Arial" w:hAnsi="Arial" w:cs="Times New Roman"/>
          <w:b/>
          <w:bCs/>
        </w:rPr>
      </w:pPr>
      <w:r>
        <w:rPr>
          <w:rFonts w:ascii="Arial" w:hAnsi="Arial" w:cs="Times New Roman"/>
          <w:b/>
          <w:bCs/>
        </w:rPr>
        <w:t xml:space="preserve">dans la partie chaufferie, une chaudière </w:t>
      </w:r>
      <w:r w:rsidRPr="00F45224">
        <w:rPr>
          <w:rFonts w:ascii="Arial" w:hAnsi="Arial" w:cs="Times New Roman"/>
          <w:b/>
          <w:bCs/>
        </w:rPr>
        <w:t xml:space="preserve">automatique au bois </w:t>
      </w:r>
      <w:r w:rsidRPr="00BA78BC">
        <w:rPr>
          <w:rFonts w:ascii="Arial" w:hAnsi="Arial" w:cs="Times New Roman"/>
          <w:b/>
          <w:bCs/>
        </w:rPr>
        <w:t xml:space="preserve">de </w:t>
      </w:r>
      <w:r w:rsidR="00BA78BC" w:rsidRPr="00BA78BC">
        <w:rPr>
          <w:rFonts w:ascii="Arial" w:hAnsi="Arial" w:cs="Times New Roman"/>
          <w:b/>
          <w:bCs/>
          <w:highlight w:val="yellow"/>
        </w:rPr>
        <w:t>&lt;…&gt;</w:t>
      </w:r>
      <w:r w:rsidRPr="00F45224">
        <w:rPr>
          <w:rFonts w:ascii="Arial" w:hAnsi="Arial" w:cs="Times New Roman"/>
          <w:b/>
          <w:bCs/>
        </w:rPr>
        <w:t xml:space="preserve">kW, </w:t>
      </w:r>
      <w:r w:rsidR="0067343A" w:rsidRPr="00F45224">
        <w:rPr>
          <w:rFonts w:ascii="Arial" w:hAnsi="Arial" w:cs="Times New Roman"/>
          <w:b/>
          <w:bCs/>
        </w:rPr>
        <w:t>ses</w:t>
      </w:r>
      <w:r w:rsidRPr="00F45224">
        <w:rPr>
          <w:rFonts w:ascii="Arial" w:hAnsi="Arial" w:cs="Times New Roman"/>
          <w:b/>
          <w:bCs/>
        </w:rPr>
        <w:t xml:space="preserve"> chaudière</w:t>
      </w:r>
      <w:r w:rsidR="0067343A" w:rsidRPr="00F45224">
        <w:rPr>
          <w:rFonts w:ascii="Arial" w:hAnsi="Arial" w:cs="Times New Roman"/>
          <w:b/>
          <w:bCs/>
        </w:rPr>
        <w:t>s</w:t>
      </w:r>
      <w:r w:rsidRPr="00F45224">
        <w:rPr>
          <w:rFonts w:ascii="Arial" w:hAnsi="Arial" w:cs="Times New Roman"/>
          <w:b/>
          <w:bCs/>
        </w:rPr>
        <w:t xml:space="preserve"> fuel d’appoint-secours (</w:t>
      </w:r>
      <w:r w:rsidR="00BA78BC" w:rsidRPr="00BA78BC">
        <w:rPr>
          <w:rFonts w:ascii="Arial" w:hAnsi="Arial" w:cs="Times New Roman"/>
          <w:b/>
          <w:bCs/>
          <w:highlight w:val="yellow"/>
        </w:rPr>
        <w:t>&lt;…&gt;</w:t>
      </w:r>
      <w:r w:rsidR="0067343A" w:rsidRPr="00F45224">
        <w:rPr>
          <w:rFonts w:ascii="Arial" w:hAnsi="Arial" w:cs="Times New Roman"/>
          <w:b/>
          <w:bCs/>
        </w:rPr>
        <w:t>+</w:t>
      </w:r>
      <w:r w:rsidR="00BA78BC" w:rsidRPr="00BA78BC">
        <w:rPr>
          <w:rFonts w:ascii="Arial" w:hAnsi="Arial" w:cs="Times New Roman"/>
          <w:b/>
          <w:bCs/>
          <w:highlight w:val="yellow"/>
        </w:rPr>
        <w:t>&lt;…&gt;</w:t>
      </w:r>
      <w:r w:rsidRPr="00F45224">
        <w:rPr>
          <w:rFonts w:ascii="Arial" w:hAnsi="Arial" w:cs="Times New Roman"/>
          <w:b/>
          <w:bCs/>
        </w:rPr>
        <w:t xml:space="preserve"> kW) avec </w:t>
      </w:r>
      <w:r w:rsidR="0067343A" w:rsidRPr="00F45224">
        <w:rPr>
          <w:rFonts w:ascii="Arial" w:hAnsi="Arial" w:cs="Times New Roman"/>
          <w:b/>
          <w:bCs/>
        </w:rPr>
        <w:t>leur</w:t>
      </w:r>
      <w:r w:rsidRPr="00F45224">
        <w:rPr>
          <w:rFonts w:ascii="Arial" w:hAnsi="Arial" w:cs="Times New Roman"/>
          <w:b/>
          <w:bCs/>
        </w:rPr>
        <w:t xml:space="preserve"> cuve (</w:t>
      </w:r>
      <w:r w:rsidR="00BA78BC" w:rsidRPr="00BA78BC">
        <w:rPr>
          <w:rFonts w:ascii="Arial" w:hAnsi="Arial" w:cs="Times New Roman"/>
          <w:b/>
          <w:bCs/>
          <w:highlight w:val="yellow"/>
        </w:rPr>
        <w:t>&lt;…&gt;</w:t>
      </w:r>
      <w:r w:rsidRPr="00F45224">
        <w:rPr>
          <w:rFonts w:ascii="Arial" w:hAnsi="Arial" w:cs="Times New Roman"/>
          <w:b/>
          <w:bCs/>
        </w:rPr>
        <w:t>litres), les panoplies électriques et hydrauliques,</w:t>
      </w:r>
    </w:p>
    <w:p w14:paraId="21A09F0A" w14:textId="77777777" w:rsidR="003D5884" w:rsidRDefault="003D5884" w:rsidP="003D5884">
      <w:pPr>
        <w:numPr>
          <w:ilvl w:val="0"/>
          <w:numId w:val="1"/>
        </w:numPr>
        <w:tabs>
          <w:tab w:val="clear" w:pos="928"/>
        </w:tabs>
        <w:autoSpaceDE w:val="0"/>
        <w:autoSpaceDN w:val="0"/>
        <w:adjustRightInd w:val="0"/>
        <w:ind w:left="426"/>
        <w:rPr>
          <w:rFonts w:ascii="Arial" w:hAnsi="Arial" w:cs="Times New Roman"/>
          <w:b/>
          <w:bCs/>
        </w:rPr>
      </w:pPr>
      <w:r>
        <w:rPr>
          <w:rFonts w:ascii="Arial" w:hAnsi="Arial" w:cs="Times New Roman"/>
          <w:b/>
          <w:bCs/>
        </w:rPr>
        <w:t>dans la partie silo, un volume d</w:t>
      </w:r>
      <w:r w:rsidR="009A3AA8">
        <w:rPr>
          <w:rFonts w:ascii="Arial" w:hAnsi="Arial" w:cs="Times New Roman"/>
          <w:b/>
          <w:bCs/>
        </w:rPr>
        <w:t>’</w:t>
      </w:r>
      <w:r>
        <w:rPr>
          <w:rFonts w:ascii="Arial" w:hAnsi="Arial" w:cs="Times New Roman"/>
          <w:b/>
          <w:bCs/>
        </w:rPr>
        <w:t>e</w:t>
      </w:r>
      <w:r w:rsidR="009A3AA8">
        <w:rPr>
          <w:rFonts w:ascii="Arial" w:hAnsi="Arial" w:cs="Times New Roman"/>
          <w:b/>
          <w:bCs/>
        </w:rPr>
        <w:t xml:space="preserve">nviron </w:t>
      </w:r>
      <w:r w:rsidR="00BA78BC" w:rsidRPr="00BA78BC">
        <w:rPr>
          <w:rFonts w:ascii="Arial" w:hAnsi="Arial" w:cs="Times New Roman"/>
          <w:b/>
          <w:bCs/>
          <w:highlight w:val="yellow"/>
        </w:rPr>
        <w:t>&lt;…&gt;</w:t>
      </w:r>
      <w:r>
        <w:rPr>
          <w:rFonts w:ascii="Arial" w:hAnsi="Arial" w:cs="Times New Roman"/>
          <w:b/>
          <w:bCs/>
        </w:rPr>
        <w:t xml:space="preserve"> m3 EAU destiné à l’alimentation en combustibles de la chaudièr</w:t>
      </w:r>
      <w:r w:rsidR="009A3AA8">
        <w:rPr>
          <w:rFonts w:ascii="Arial" w:hAnsi="Arial" w:cs="Times New Roman"/>
          <w:b/>
          <w:bCs/>
        </w:rPr>
        <w:t>e bois (plaquettes forestières),</w:t>
      </w:r>
    </w:p>
    <w:p w14:paraId="2A020120" w14:textId="77777777" w:rsidR="009A3AA8" w:rsidRDefault="009A3AA8" w:rsidP="009A3AA8">
      <w:pPr>
        <w:autoSpaceDE w:val="0"/>
        <w:autoSpaceDN w:val="0"/>
        <w:adjustRightInd w:val="0"/>
        <w:spacing w:before="120"/>
        <w:ind w:left="425" w:hanging="357"/>
        <w:rPr>
          <w:rFonts w:ascii="Arial" w:hAnsi="Arial" w:cs="Times New Roman"/>
          <w:b/>
          <w:bCs/>
        </w:rPr>
      </w:pPr>
      <w:r>
        <w:rPr>
          <w:rFonts w:ascii="Arial" w:hAnsi="Arial" w:cs="Times New Roman"/>
          <w:b/>
          <w:bCs/>
        </w:rPr>
        <w:t>2. la construction du réseau de chaleur et des sous-stations destinés à dess</w:t>
      </w:r>
      <w:r w:rsidR="00DE4CA5">
        <w:rPr>
          <w:rFonts w:ascii="Arial" w:hAnsi="Arial" w:cs="Times New Roman"/>
          <w:b/>
          <w:bCs/>
        </w:rPr>
        <w:t>erv</w:t>
      </w:r>
      <w:r>
        <w:rPr>
          <w:rFonts w:ascii="Arial" w:hAnsi="Arial" w:cs="Times New Roman"/>
          <w:b/>
          <w:bCs/>
        </w:rPr>
        <w:t>ir :</w:t>
      </w:r>
    </w:p>
    <w:p w14:paraId="29F1EED6" w14:textId="77777777" w:rsidR="009A3AA8" w:rsidRDefault="009A3AA8" w:rsidP="009A3AA8">
      <w:pPr>
        <w:autoSpaceDE w:val="0"/>
        <w:autoSpaceDN w:val="0"/>
        <w:adjustRightInd w:val="0"/>
        <w:spacing w:before="120"/>
        <w:ind w:left="425" w:hanging="357"/>
        <w:rPr>
          <w:rFonts w:ascii="Arial" w:hAnsi="Arial" w:cs="Times New Roman"/>
          <w:b/>
          <w:bCs/>
        </w:rPr>
      </w:pPr>
      <w:r>
        <w:rPr>
          <w:rFonts w:ascii="Arial" w:hAnsi="Arial" w:cs="Times New Roman"/>
          <w:b/>
          <w:bCs/>
        </w:rPr>
        <w:t xml:space="preserve">- </w:t>
      </w:r>
      <w:r w:rsidR="00BA78BC" w:rsidRPr="00BA78BC">
        <w:rPr>
          <w:rFonts w:ascii="Arial" w:hAnsi="Arial" w:cs="Times New Roman"/>
          <w:b/>
          <w:bCs/>
          <w:highlight w:val="yellow"/>
        </w:rPr>
        <w:t>&lt;…&gt;</w:t>
      </w:r>
      <w:r>
        <w:rPr>
          <w:rFonts w:ascii="Arial" w:hAnsi="Arial" w:cs="Times New Roman"/>
          <w:b/>
          <w:bCs/>
        </w:rPr>
        <w:t>,</w:t>
      </w:r>
    </w:p>
    <w:p w14:paraId="416442C9" w14:textId="77777777" w:rsidR="00BA78BC" w:rsidRDefault="00BA78BC" w:rsidP="00BA78BC">
      <w:pPr>
        <w:autoSpaceDE w:val="0"/>
        <w:autoSpaceDN w:val="0"/>
        <w:adjustRightInd w:val="0"/>
        <w:spacing w:before="120"/>
        <w:ind w:left="425" w:hanging="357"/>
        <w:rPr>
          <w:rFonts w:ascii="Arial" w:hAnsi="Arial" w:cs="Times New Roman"/>
          <w:b/>
          <w:bCs/>
        </w:rPr>
      </w:pPr>
      <w:r>
        <w:rPr>
          <w:rFonts w:ascii="Arial" w:hAnsi="Arial" w:cs="Times New Roman"/>
          <w:b/>
          <w:bCs/>
        </w:rPr>
        <w:t xml:space="preserve">- </w:t>
      </w:r>
      <w:r w:rsidRPr="00BA78BC">
        <w:rPr>
          <w:rFonts w:ascii="Arial" w:hAnsi="Arial" w:cs="Times New Roman"/>
          <w:b/>
          <w:bCs/>
          <w:highlight w:val="yellow"/>
        </w:rPr>
        <w:t>&lt;…&gt;</w:t>
      </w:r>
      <w:r>
        <w:rPr>
          <w:rFonts w:ascii="Arial" w:hAnsi="Arial" w:cs="Times New Roman"/>
          <w:b/>
          <w:bCs/>
        </w:rPr>
        <w:t>,</w:t>
      </w:r>
    </w:p>
    <w:p w14:paraId="3E62F7F4" w14:textId="77777777" w:rsidR="00BA78BC" w:rsidRDefault="00BA78BC" w:rsidP="00BA78BC">
      <w:pPr>
        <w:autoSpaceDE w:val="0"/>
        <w:autoSpaceDN w:val="0"/>
        <w:adjustRightInd w:val="0"/>
        <w:spacing w:before="120"/>
        <w:ind w:left="425" w:hanging="357"/>
        <w:rPr>
          <w:rFonts w:ascii="Arial" w:hAnsi="Arial" w:cs="Times New Roman"/>
          <w:b/>
          <w:bCs/>
        </w:rPr>
      </w:pPr>
      <w:r>
        <w:rPr>
          <w:rFonts w:ascii="Arial" w:hAnsi="Arial" w:cs="Times New Roman"/>
          <w:b/>
          <w:bCs/>
        </w:rPr>
        <w:t xml:space="preserve">- </w:t>
      </w:r>
      <w:r w:rsidRPr="00BA78BC">
        <w:rPr>
          <w:rFonts w:ascii="Arial" w:hAnsi="Arial" w:cs="Times New Roman"/>
          <w:b/>
          <w:bCs/>
          <w:highlight w:val="yellow"/>
        </w:rPr>
        <w:t>&lt;…&gt;</w:t>
      </w:r>
      <w:r>
        <w:rPr>
          <w:rFonts w:ascii="Arial" w:hAnsi="Arial" w:cs="Times New Roman"/>
          <w:b/>
          <w:bCs/>
        </w:rPr>
        <w:t>,</w:t>
      </w:r>
    </w:p>
    <w:p w14:paraId="75CF2ACC" w14:textId="77777777" w:rsidR="00BA78BC" w:rsidRDefault="00BA78BC" w:rsidP="00BA78BC">
      <w:pPr>
        <w:autoSpaceDE w:val="0"/>
        <w:autoSpaceDN w:val="0"/>
        <w:adjustRightInd w:val="0"/>
        <w:spacing w:before="120"/>
        <w:ind w:left="425" w:hanging="357"/>
        <w:rPr>
          <w:rFonts w:ascii="Arial" w:hAnsi="Arial" w:cs="Times New Roman"/>
          <w:b/>
          <w:bCs/>
        </w:rPr>
      </w:pPr>
    </w:p>
    <w:p w14:paraId="27A9C82D" w14:textId="77777777" w:rsidR="00006FD3" w:rsidRPr="00AA6C7F" w:rsidRDefault="00006FD3" w:rsidP="00BA78BC">
      <w:pPr>
        <w:autoSpaceDE w:val="0"/>
        <w:autoSpaceDN w:val="0"/>
        <w:adjustRightInd w:val="0"/>
        <w:spacing w:before="120"/>
        <w:ind w:left="425" w:hanging="357"/>
        <w:rPr>
          <w:rFonts w:ascii="Arial" w:hAnsi="Arial" w:cs="Times New Roman"/>
          <w:b/>
          <w:bCs/>
        </w:rPr>
      </w:pPr>
      <w:r>
        <w:rPr>
          <w:rFonts w:ascii="Arial" w:hAnsi="Arial" w:cs="Times New Roman"/>
          <w:b/>
          <w:bCs/>
        </w:rPr>
        <w:t xml:space="preserve">Ce CCAP est commun aux </w:t>
      </w:r>
      <w:r w:rsidR="00BA78BC" w:rsidRPr="00BA78BC">
        <w:rPr>
          <w:rFonts w:ascii="Arial" w:hAnsi="Arial" w:cs="Times New Roman"/>
          <w:b/>
          <w:bCs/>
          <w:highlight w:val="yellow"/>
        </w:rPr>
        <w:t>&lt;…&gt;</w:t>
      </w:r>
      <w:r w:rsidR="00BA78BC">
        <w:rPr>
          <w:rFonts w:ascii="Arial" w:hAnsi="Arial" w:cs="Times New Roman"/>
          <w:b/>
          <w:bCs/>
        </w:rPr>
        <w:t xml:space="preserve"> </w:t>
      </w:r>
      <w:r>
        <w:rPr>
          <w:rFonts w:ascii="Arial" w:hAnsi="Arial" w:cs="Times New Roman"/>
          <w:b/>
          <w:bCs/>
        </w:rPr>
        <w:t>lots nécessaires à cette construction.</w:t>
      </w:r>
    </w:p>
    <w:p w14:paraId="377127C3" w14:textId="77777777" w:rsidR="00703A5A" w:rsidRDefault="00703A5A" w:rsidP="002017BD">
      <w:pPr>
        <w:autoSpaceDE w:val="0"/>
        <w:autoSpaceDN w:val="0"/>
        <w:adjustRightInd w:val="0"/>
        <w:rPr>
          <w:rFonts w:ascii="Arial" w:hAnsi="Arial" w:cs="Times New Roman"/>
          <w:b/>
          <w:bCs/>
        </w:rPr>
      </w:pPr>
    </w:p>
    <w:p w14:paraId="0B0F2D46" w14:textId="77777777" w:rsidR="00703A5A" w:rsidRDefault="00703A5A" w:rsidP="002017BD">
      <w:pPr>
        <w:autoSpaceDE w:val="0"/>
        <w:autoSpaceDN w:val="0"/>
        <w:adjustRightInd w:val="0"/>
        <w:rPr>
          <w:rFonts w:ascii="Arial" w:hAnsi="Arial" w:cs="Times New Roman"/>
          <w:b/>
          <w:bCs/>
        </w:rPr>
      </w:pPr>
      <w:r>
        <w:rPr>
          <w:rFonts w:ascii="Arial" w:hAnsi="Arial" w:cs="Times New Roman"/>
          <w:b/>
          <w:bCs/>
        </w:rPr>
        <w:t>Lieu de construction de la chaufferie :</w:t>
      </w:r>
    </w:p>
    <w:p w14:paraId="60488A34" w14:textId="77777777" w:rsidR="00596113" w:rsidRDefault="00BA78BC" w:rsidP="002017BD">
      <w:pPr>
        <w:autoSpaceDE w:val="0"/>
        <w:autoSpaceDN w:val="0"/>
        <w:adjustRightInd w:val="0"/>
        <w:rPr>
          <w:rFonts w:ascii="Arial" w:hAnsi="Arial" w:cs="Times New Roman"/>
          <w:b/>
          <w:bCs/>
        </w:rPr>
      </w:pPr>
      <w:r w:rsidRPr="00BA78BC">
        <w:rPr>
          <w:rFonts w:ascii="Arial" w:hAnsi="Arial" w:cs="Times New Roman"/>
          <w:b/>
          <w:bCs/>
          <w:highlight w:val="yellow"/>
        </w:rPr>
        <w:t>&lt;…&gt;</w:t>
      </w:r>
      <w:r>
        <w:rPr>
          <w:rFonts w:ascii="Arial" w:hAnsi="Arial" w:cs="Times New Roman"/>
          <w:b/>
          <w:bCs/>
        </w:rPr>
        <w:t xml:space="preserve"> </w:t>
      </w:r>
    </w:p>
    <w:p w14:paraId="59EADA6F" w14:textId="77777777" w:rsidR="002017BD" w:rsidRPr="002017BD" w:rsidRDefault="00BA78BC" w:rsidP="002017BD">
      <w:pPr>
        <w:autoSpaceDE w:val="0"/>
        <w:autoSpaceDN w:val="0"/>
        <w:adjustRightInd w:val="0"/>
        <w:rPr>
          <w:rFonts w:ascii="Arial" w:hAnsi="Arial" w:cs="Times New Roman"/>
          <w:b/>
          <w:bCs/>
        </w:rPr>
      </w:pPr>
      <w:r w:rsidRPr="00BA78BC">
        <w:rPr>
          <w:rFonts w:ascii="Arial" w:hAnsi="Arial" w:cs="Times New Roman"/>
          <w:b/>
          <w:bCs/>
          <w:highlight w:val="yellow"/>
        </w:rPr>
        <w:t>&lt;…&gt;</w:t>
      </w:r>
    </w:p>
    <w:p w14:paraId="21CAC398" w14:textId="77777777" w:rsidR="002017BD" w:rsidRDefault="002017BD" w:rsidP="002017BD">
      <w:pPr>
        <w:autoSpaceDE w:val="0"/>
        <w:autoSpaceDN w:val="0"/>
        <w:adjustRightInd w:val="0"/>
        <w:rPr>
          <w:rFonts w:ascii="Arial" w:hAnsi="Arial" w:cs="Times New Roman"/>
          <w:b/>
          <w:bCs/>
        </w:rPr>
      </w:pPr>
    </w:p>
    <w:p w14:paraId="7ABE6DF0" w14:textId="77777777" w:rsidR="002017BD" w:rsidRPr="002017BD" w:rsidRDefault="002017BD" w:rsidP="002017BD">
      <w:pPr>
        <w:autoSpaceDE w:val="0"/>
        <w:autoSpaceDN w:val="0"/>
        <w:adjustRightInd w:val="0"/>
        <w:rPr>
          <w:rFonts w:ascii="Arial" w:hAnsi="Arial" w:cs="Times New Roman"/>
          <w:b/>
          <w:bCs/>
        </w:rPr>
      </w:pPr>
      <w:r w:rsidRPr="002017BD">
        <w:rPr>
          <w:rFonts w:ascii="Arial" w:hAnsi="Arial" w:cs="Times New Roman"/>
          <w:b/>
          <w:bCs/>
        </w:rPr>
        <w:t>Dispositions générales:</w:t>
      </w:r>
    </w:p>
    <w:p w14:paraId="768C9A94" w14:textId="77777777" w:rsidR="002017BD" w:rsidRDefault="002017BD" w:rsidP="002017BD">
      <w:pPr>
        <w:autoSpaceDE w:val="0"/>
        <w:autoSpaceDN w:val="0"/>
        <w:adjustRightInd w:val="0"/>
        <w:rPr>
          <w:rFonts w:ascii="Arial" w:hAnsi="Arial" w:cs="Times New Roman"/>
        </w:rPr>
      </w:pPr>
      <w:r w:rsidRPr="002017BD">
        <w:rPr>
          <w:rFonts w:ascii="Arial" w:hAnsi="Arial" w:cs="Times New Roman"/>
        </w:rPr>
        <w:t>La description des ouvrages et leurs spécifications techniques sont indiquées dans le</w:t>
      </w:r>
      <w:r w:rsidR="00924DA2">
        <w:rPr>
          <w:rFonts w:ascii="Arial" w:hAnsi="Arial" w:cs="Times New Roman"/>
        </w:rPr>
        <w:t>s différents</w:t>
      </w:r>
      <w:r w:rsidRPr="002017BD">
        <w:rPr>
          <w:rFonts w:ascii="Arial" w:hAnsi="Arial" w:cs="Times New Roman"/>
        </w:rPr>
        <w:t xml:space="preserve"> Cahier</w:t>
      </w:r>
      <w:r w:rsidR="00924DA2">
        <w:rPr>
          <w:rFonts w:ascii="Arial" w:hAnsi="Arial" w:cs="Times New Roman"/>
        </w:rPr>
        <w:t>s</w:t>
      </w:r>
      <w:r w:rsidRPr="002017BD">
        <w:rPr>
          <w:rFonts w:ascii="Arial" w:hAnsi="Arial" w:cs="Times New Roman"/>
        </w:rPr>
        <w:t xml:space="preserve"> des</w:t>
      </w:r>
      <w:r w:rsidR="00740E13">
        <w:rPr>
          <w:rFonts w:ascii="Arial" w:hAnsi="Arial" w:cs="Times New Roman"/>
        </w:rPr>
        <w:t xml:space="preserve"> </w:t>
      </w:r>
      <w:r w:rsidRPr="002017BD">
        <w:rPr>
          <w:rFonts w:ascii="Arial" w:hAnsi="Arial" w:cs="Times New Roman"/>
        </w:rPr>
        <w:t>Clauses Techniques Particulières (C.C.T.P.).</w:t>
      </w:r>
    </w:p>
    <w:p w14:paraId="0B130C7D" w14:textId="77777777" w:rsidR="009215CA" w:rsidRPr="002017BD" w:rsidRDefault="009215CA" w:rsidP="002017BD">
      <w:pPr>
        <w:autoSpaceDE w:val="0"/>
        <w:autoSpaceDN w:val="0"/>
        <w:adjustRightInd w:val="0"/>
        <w:rPr>
          <w:rFonts w:ascii="Arial" w:hAnsi="Arial" w:cs="Times New Roman"/>
        </w:rPr>
      </w:pPr>
    </w:p>
    <w:p w14:paraId="74D2E076" w14:textId="77777777" w:rsidR="002017BD" w:rsidRPr="002017BD" w:rsidRDefault="002017BD" w:rsidP="002017BD">
      <w:pPr>
        <w:autoSpaceDE w:val="0"/>
        <w:autoSpaceDN w:val="0"/>
        <w:adjustRightInd w:val="0"/>
        <w:rPr>
          <w:rFonts w:ascii="Arial" w:hAnsi="Arial" w:cs="Times New Roman"/>
        </w:rPr>
      </w:pPr>
      <w:r w:rsidRPr="002017BD">
        <w:rPr>
          <w:rFonts w:ascii="Arial" w:hAnsi="Arial" w:cs="Times New Roman"/>
        </w:rPr>
        <w:t>A défaut d’indication dans l’acte d’engagement du domicile élu par le titulaire à proximité des</w:t>
      </w:r>
      <w:r w:rsidR="00740E13">
        <w:rPr>
          <w:rFonts w:ascii="Arial" w:hAnsi="Arial" w:cs="Times New Roman"/>
        </w:rPr>
        <w:t xml:space="preserve"> </w:t>
      </w:r>
      <w:r w:rsidRPr="002017BD">
        <w:rPr>
          <w:rFonts w:ascii="Arial" w:hAnsi="Arial" w:cs="Times New Roman"/>
        </w:rPr>
        <w:t xml:space="preserve">travaux, les notifications se rapportant au marché seront valablement faites </w:t>
      </w:r>
      <w:r w:rsidR="00924DA2" w:rsidRPr="00924DA2">
        <w:rPr>
          <w:rFonts w:ascii="Arial" w:hAnsi="Arial" w:cs="Times New Roman"/>
          <w:b/>
        </w:rPr>
        <w:t xml:space="preserve">au siège </w:t>
      </w:r>
      <w:r w:rsidR="00596113" w:rsidRPr="00596113">
        <w:rPr>
          <w:rFonts w:ascii="Arial" w:hAnsi="Arial" w:cs="Times New Roman"/>
          <w:b/>
          <w:highlight w:val="yellow"/>
        </w:rPr>
        <w:t>&lt;à compléter&gt;</w:t>
      </w:r>
      <w:r w:rsidR="00740E13" w:rsidRPr="00924DA2">
        <w:rPr>
          <w:rFonts w:ascii="Arial" w:hAnsi="Arial" w:cs="Times New Roman"/>
          <w:b/>
          <w:bCs/>
        </w:rPr>
        <w:t xml:space="preserve"> </w:t>
      </w:r>
      <w:r w:rsidR="00740E13" w:rsidRPr="00740E13">
        <w:rPr>
          <w:rFonts w:ascii="Arial" w:hAnsi="Arial" w:cs="Times New Roman"/>
        </w:rPr>
        <w:t xml:space="preserve">jusqu’à </w:t>
      </w:r>
      <w:r w:rsidRPr="00740E13">
        <w:rPr>
          <w:rFonts w:ascii="Arial" w:hAnsi="Arial" w:cs="Times New Roman"/>
        </w:rPr>
        <w:t>ce</w:t>
      </w:r>
      <w:r w:rsidRPr="002017BD">
        <w:rPr>
          <w:rFonts w:ascii="Arial" w:hAnsi="Arial" w:cs="Times New Roman"/>
        </w:rPr>
        <w:t xml:space="preserve"> que celui-ci ait fait connaître au maître de l’ouvrage l’adresse du domicile</w:t>
      </w:r>
      <w:r w:rsidR="00740E13">
        <w:rPr>
          <w:rFonts w:ascii="Arial" w:hAnsi="Arial" w:cs="Times New Roman"/>
        </w:rPr>
        <w:t xml:space="preserve"> </w:t>
      </w:r>
      <w:r w:rsidRPr="002017BD">
        <w:rPr>
          <w:rFonts w:ascii="Arial" w:hAnsi="Arial" w:cs="Times New Roman"/>
        </w:rPr>
        <w:t>qu’il aura élu.</w:t>
      </w:r>
    </w:p>
    <w:p w14:paraId="58FA12E4" w14:textId="77777777" w:rsidR="00095E6C" w:rsidRPr="00095E6C" w:rsidRDefault="00095E6C" w:rsidP="00216E06">
      <w:pPr>
        <w:pStyle w:val="Titre2"/>
      </w:pPr>
      <w:bookmarkStart w:id="5" w:name="_Toc159823994"/>
      <w:r w:rsidRPr="00095E6C">
        <w:t>1-2. Décomposition en tranches et en lots</w:t>
      </w:r>
      <w:bookmarkEnd w:id="5"/>
    </w:p>
    <w:p w14:paraId="0CB390C5" w14:textId="08C829F0" w:rsidR="002A583B" w:rsidRPr="00095E6C" w:rsidRDefault="002A583B" w:rsidP="002A583B">
      <w:pPr>
        <w:autoSpaceDE w:val="0"/>
        <w:autoSpaceDN w:val="0"/>
        <w:adjustRightInd w:val="0"/>
        <w:rPr>
          <w:rFonts w:ascii="Arial" w:hAnsi="Arial" w:cs="Times New Roman"/>
          <w:color w:val="000000"/>
        </w:rPr>
      </w:pPr>
      <w:bookmarkStart w:id="6" w:name="_Toc159823995"/>
      <w:r w:rsidRPr="00095E6C">
        <w:rPr>
          <w:rFonts w:ascii="Arial" w:hAnsi="Arial" w:cs="Times New Roman"/>
          <w:color w:val="000000"/>
        </w:rPr>
        <w:t>L'opération de travaux est alloti</w:t>
      </w:r>
      <w:r>
        <w:rPr>
          <w:rFonts w:ascii="Arial" w:hAnsi="Arial" w:cs="Times New Roman"/>
          <w:color w:val="000000"/>
        </w:rPr>
        <w:t xml:space="preserve">e, les prestations portent </w:t>
      </w:r>
      <w:r w:rsidRPr="00CF700F">
        <w:rPr>
          <w:rFonts w:ascii="Arial" w:hAnsi="Arial" w:cs="Times New Roman"/>
          <w:color w:val="000000"/>
        </w:rPr>
        <w:t xml:space="preserve">sur </w:t>
      </w:r>
      <w:r w:rsidR="003A73D6">
        <w:rPr>
          <w:rFonts w:ascii="Arial" w:hAnsi="Arial" w:cs="Times New Roman"/>
          <w:color w:val="000000"/>
          <w:highlight w:val="yellow"/>
        </w:rPr>
        <w:t>&lt;..&gt;</w:t>
      </w:r>
      <w:r w:rsidRPr="00596113">
        <w:rPr>
          <w:rFonts w:ascii="Arial" w:hAnsi="Arial" w:cs="Times New Roman"/>
          <w:color w:val="000000"/>
          <w:highlight w:val="yellow"/>
        </w:rPr>
        <w:t xml:space="preserve"> lots</w:t>
      </w:r>
      <w:r w:rsidRPr="00CF700F">
        <w:rPr>
          <w:rFonts w:ascii="Arial" w:hAnsi="Arial" w:cs="Times New Roman"/>
          <w:color w:val="000000"/>
        </w:rPr>
        <w:t xml:space="preserve"> désignés</w:t>
      </w:r>
      <w:r w:rsidRPr="00095E6C">
        <w:rPr>
          <w:rFonts w:ascii="Arial" w:hAnsi="Arial" w:cs="Times New Roman"/>
          <w:color w:val="000000"/>
        </w:rPr>
        <w:t xml:space="preserve"> ci-après qui sont</w:t>
      </w:r>
      <w:r>
        <w:rPr>
          <w:rFonts w:ascii="Arial" w:hAnsi="Arial" w:cs="Times New Roman"/>
          <w:color w:val="000000"/>
        </w:rPr>
        <w:t xml:space="preserve"> </w:t>
      </w:r>
      <w:r w:rsidRPr="00095E6C">
        <w:rPr>
          <w:rFonts w:ascii="Arial" w:hAnsi="Arial" w:cs="Times New Roman"/>
          <w:color w:val="000000"/>
        </w:rPr>
        <w:t xml:space="preserve">traités par </w:t>
      </w:r>
      <w:r w:rsidRPr="00095E6C">
        <w:rPr>
          <w:rFonts w:ascii="Arial" w:hAnsi="Arial" w:cs="Times New Roman"/>
          <w:b/>
          <w:bCs/>
          <w:color w:val="000000"/>
        </w:rPr>
        <w:t xml:space="preserve">marchés séparés </w:t>
      </w:r>
      <w:r w:rsidRPr="00095E6C">
        <w:rPr>
          <w:rFonts w:ascii="Arial" w:hAnsi="Arial" w:cs="Times New Roman"/>
          <w:color w:val="000000"/>
        </w:rPr>
        <w:t>:</w:t>
      </w:r>
    </w:p>
    <w:p w14:paraId="5FC5842C" w14:textId="77777777" w:rsidR="007A557F" w:rsidRDefault="007A557F" w:rsidP="002A583B">
      <w:pPr>
        <w:autoSpaceDE w:val="0"/>
        <w:autoSpaceDN w:val="0"/>
        <w:adjustRightInd w:val="0"/>
        <w:rPr>
          <w:rFonts w:ascii="Arial" w:hAnsi="Arial" w:cs="Times New Roman"/>
          <w:b/>
          <w:bCs/>
          <w:color w:val="000000"/>
        </w:rPr>
      </w:pPr>
    </w:p>
    <w:p w14:paraId="376C6513" w14:textId="77777777" w:rsidR="007A557F" w:rsidRPr="007A557F" w:rsidRDefault="007A557F" w:rsidP="002A583B">
      <w:pPr>
        <w:autoSpaceDE w:val="0"/>
        <w:autoSpaceDN w:val="0"/>
        <w:adjustRightInd w:val="0"/>
        <w:rPr>
          <w:rFonts w:ascii="Arial" w:hAnsi="Arial" w:cs="Times New Roman"/>
          <w:b/>
          <w:bCs/>
          <w:color w:val="000000"/>
        </w:rPr>
      </w:pPr>
      <w:r w:rsidRPr="007A557F">
        <w:rPr>
          <w:rFonts w:ascii="Arial" w:hAnsi="Arial" w:cs="Times New Roman"/>
          <w:b/>
          <w:bCs/>
          <w:color w:val="000000"/>
        </w:rPr>
        <w:t>INGENIERIE du BATIMENT</w:t>
      </w:r>
    </w:p>
    <w:p w14:paraId="546E629E" w14:textId="77777777" w:rsidR="002A583B" w:rsidRPr="00596113" w:rsidRDefault="002A583B"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1</w:t>
      </w:r>
      <w:r w:rsidRPr="00596113">
        <w:rPr>
          <w:rFonts w:ascii="Arial" w:hAnsi="Arial" w:cs="Times New Roman"/>
          <w:color w:val="000000"/>
          <w:highlight w:val="yellow"/>
        </w:rPr>
        <w:tab/>
      </w:r>
      <w:r w:rsidR="00E066DD" w:rsidRPr="00596113">
        <w:rPr>
          <w:rFonts w:ascii="Arial" w:hAnsi="Arial" w:cs="Times New Roman"/>
          <w:color w:val="000000"/>
          <w:highlight w:val="yellow"/>
        </w:rPr>
        <w:t>Chaudière bois,</w:t>
      </w:r>
    </w:p>
    <w:p w14:paraId="29CA23A3" w14:textId="77777777" w:rsidR="002A583B" w:rsidRPr="00596113" w:rsidRDefault="002A583B"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2</w:t>
      </w:r>
      <w:r w:rsidRPr="00596113">
        <w:rPr>
          <w:rFonts w:ascii="Arial" w:hAnsi="Arial" w:cs="Times New Roman"/>
          <w:color w:val="000000"/>
          <w:highlight w:val="yellow"/>
        </w:rPr>
        <w:tab/>
      </w:r>
      <w:r w:rsidR="00E066DD" w:rsidRPr="00596113">
        <w:rPr>
          <w:rFonts w:ascii="Arial" w:hAnsi="Arial" w:cs="Times New Roman"/>
          <w:color w:val="000000"/>
          <w:highlight w:val="yellow"/>
        </w:rPr>
        <w:t>Chaudières fuel et sous-stations,</w:t>
      </w:r>
    </w:p>
    <w:p w14:paraId="4AC5EEB1" w14:textId="77777777" w:rsidR="002A583B" w:rsidRPr="00596113" w:rsidRDefault="002A583B"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3</w:t>
      </w:r>
      <w:r w:rsidRPr="00596113">
        <w:rPr>
          <w:rFonts w:ascii="Arial" w:hAnsi="Arial" w:cs="Times New Roman"/>
          <w:color w:val="000000"/>
          <w:highlight w:val="yellow"/>
        </w:rPr>
        <w:tab/>
      </w:r>
      <w:r w:rsidR="00E066DD" w:rsidRPr="00596113">
        <w:rPr>
          <w:rFonts w:ascii="Arial" w:hAnsi="Arial" w:cs="Times New Roman"/>
          <w:color w:val="000000"/>
          <w:highlight w:val="yellow"/>
        </w:rPr>
        <w:t>Réseau de chaleur,</w:t>
      </w:r>
    </w:p>
    <w:p w14:paraId="2662EB45" w14:textId="77777777" w:rsidR="002A583B" w:rsidRPr="00596113" w:rsidRDefault="002A583B"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4</w:t>
      </w:r>
      <w:r w:rsidRPr="00596113">
        <w:rPr>
          <w:rFonts w:ascii="Arial" w:hAnsi="Arial" w:cs="Times New Roman"/>
          <w:color w:val="000000"/>
          <w:highlight w:val="yellow"/>
        </w:rPr>
        <w:tab/>
      </w:r>
      <w:r w:rsidR="00E066DD" w:rsidRPr="00596113">
        <w:rPr>
          <w:rFonts w:ascii="Arial" w:hAnsi="Arial" w:cs="Times New Roman"/>
          <w:color w:val="000000"/>
          <w:highlight w:val="yellow"/>
        </w:rPr>
        <w:t>Terrassement réseau,</w:t>
      </w:r>
    </w:p>
    <w:p w14:paraId="3BE89048" w14:textId="77777777" w:rsidR="00E066DD" w:rsidRPr="00596113" w:rsidRDefault="00E066DD"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5</w:t>
      </w:r>
      <w:r w:rsidRPr="00596113">
        <w:rPr>
          <w:rFonts w:ascii="Arial" w:hAnsi="Arial" w:cs="Times New Roman"/>
          <w:color w:val="000000"/>
          <w:highlight w:val="yellow"/>
        </w:rPr>
        <w:tab/>
        <w:t>Gros œuvre – VRD,</w:t>
      </w:r>
    </w:p>
    <w:p w14:paraId="63F3E84E" w14:textId="77777777" w:rsidR="00E066DD" w:rsidRPr="00596113" w:rsidRDefault="00E066DD"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6</w:t>
      </w:r>
      <w:r w:rsidRPr="00596113">
        <w:rPr>
          <w:rFonts w:ascii="Arial" w:hAnsi="Arial" w:cs="Times New Roman"/>
          <w:color w:val="000000"/>
          <w:highlight w:val="yellow"/>
        </w:rPr>
        <w:tab/>
        <w:t>Charpente métallique, couverture et zinguerie,</w:t>
      </w:r>
    </w:p>
    <w:p w14:paraId="1F23E37C" w14:textId="77777777" w:rsidR="00E066DD" w:rsidRPr="00596113" w:rsidRDefault="00E066DD" w:rsidP="00E066DD">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7</w:t>
      </w:r>
      <w:r w:rsidRPr="00596113">
        <w:rPr>
          <w:rFonts w:ascii="Arial" w:hAnsi="Arial" w:cs="Times New Roman"/>
          <w:color w:val="000000"/>
          <w:highlight w:val="yellow"/>
        </w:rPr>
        <w:tab/>
        <w:t>Menuiseries extérieures bois,</w:t>
      </w:r>
    </w:p>
    <w:p w14:paraId="3EDADC25" w14:textId="77777777" w:rsidR="00E066DD" w:rsidRPr="00596113" w:rsidRDefault="00E066DD"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8</w:t>
      </w:r>
      <w:r w:rsidRPr="00596113">
        <w:rPr>
          <w:rFonts w:ascii="Arial" w:hAnsi="Arial" w:cs="Times New Roman"/>
          <w:color w:val="000000"/>
          <w:highlight w:val="yellow"/>
        </w:rPr>
        <w:tab/>
        <w:t>Cloisons, isolation et peinture,</w:t>
      </w:r>
    </w:p>
    <w:p w14:paraId="6D3C57F2" w14:textId="77777777" w:rsidR="00E066DD" w:rsidRPr="00596113" w:rsidRDefault="00E066DD" w:rsidP="002A583B">
      <w:pPr>
        <w:autoSpaceDE w:val="0"/>
        <w:autoSpaceDN w:val="0"/>
        <w:adjustRightInd w:val="0"/>
        <w:rPr>
          <w:rFonts w:ascii="Arial" w:hAnsi="Arial" w:cs="Times New Roman"/>
          <w:color w:val="000000"/>
          <w:highlight w:val="yellow"/>
        </w:rPr>
      </w:pPr>
      <w:r w:rsidRPr="00596113">
        <w:rPr>
          <w:rFonts w:ascii="Arial" w:hAnsi="Arial" w:cs="Times New Roman"/>
          <w:color w:val="000000"/>
          <w:highlight w:val="yellow"/>
        </w:rPr>
        <w:t>Lot 9</w:t>
      </w:r>
      <w:r w:rsidRPr="00596113">
        <w:rPr>
          <w:rFonts w:ascii="Arial" w:hAnsi="Arial" w:cs="Times New Roman"/>
          <w:color w:val="000000"/>
          <w:highlight w:val="yellow"/>
        </w:rPr>
        <w:tab/>
        <w:t>Métallerie - Serrurerie,</w:t>
      </w:r>
    </w:p>
    <w:p w14:paraId="3F06DD52" w14:textId="77777777" w:rsidR="00E066DD" w:rsidRPr="0076780D" w:rsidRDefault="00E066DD" w:rsidP="002A583B">
      <w:pPr>
        <w:autoSpaceDE w:val="0"/>
        <w:autoSpaceDN w:val="0"/>
        <w:adjustRightInd w:val="0"/>
        <w:rPr>
          <w:rFonts w:ascii="Arial" w:hAnsi="Arial" w:cs="Times New Roman"/>
          <w:color w:val="000000"/>
        </w:rPr>
      </w:pPr>
      <w:r w:rsidRPr="00596113">
        <w:rPr>
          <w:rFonts w:ascii="Arial" w:hAnsi="Arial" w:cs="Times New Roman"/>
          <w:color w:val="000000"/>
          <w:highlight w:val="yellow"/>
        </w:rPr>
        <w:t>Lot 10</w:t>
      </w:r>
      <w:r w:rsidRPr="00596113">
        <w:rPr>
          <w:rFonts w:ascii="Arial" w:hAnsi="Arial" w:cs="Times New Roman"/>
          <w:color w:val="000000"/>
          <w:highlight w:val="yellow"/>
        </w:rPr>
        <w:tab/>
        <w:t>Electricité.</w:t>
      </w:r>
    </w:p>
    <w:p w14:paraId="056556C1" w14:textId="77777777" w:rsidR="007A557F" w:rsidRPr="0076780D" w:rsidRDefault="007A557F" w:rsidP="002A583B">
      <w:pPr>
        <w:autoSpaceDE w:val="0"/>
        <w:autoSpaceDN w:val="0"/>
        <w:adjustRightInd w:val="0"/>
        <w:rPr>
          <w:rFonts w:ascii="Arial" w:hAnsi="Arial" w:cs="Times New Roman"/>
          <w:color w:val="000000"/>
        </w:rPr>
      </w:pPr>
    </w:p>
    <w:p w14:paraId="1BBDD3ED" w14:textId="77777777" w:rsidR="00095E6C" w:rsidRPr="00095E6C" w:rsidRDefault="00095E6C" w:rsidP="00216E06">
      <w:pPr>
        <w:pStyle w:val="Titre2"/>
      </w:pPr>
      <w:r w:rsidRPr="00095E6C">
        <w:t>1-3. Intervenants</w:t>
      </w:r>
      <w:bookmarkEnd w:id="6"/>
    </w:p>
    <w:p w14:paraId="5C77EC35" w14:textId="77777777" w:rsidR="002A583B" w:rsidRPr="00095E6C" w:rsidRDefault="002A583B" w:rsidP="002A583B">
      <w:pPr>
        <w:pStyle w:val="Titre3"/>
      </w:pPr>
      <w:bookmarkStart w:id="7" w:name="_Toc142813738"/>
      <w:bookmarkStart w:id="8" w:name="_Toc159823996"/>
      <w:r w:rsidRPr="00095E6C">
        <w:rPr>
          <w:sz w:val="28"/>
          <w:szCs w:val="28"/>
        </w:rPr>
        <w:t xml:space="preserve">1-3.1. </w:t>
      </w:r>
      <w:bookmarkEnd w:id="7"/>
      <w:r w:rsidR="003C6089">
        <w:t>Maître d’ouvrage</w:t>
      </w:r>
    </w:p>
    <w:p w14:paraId="7FADA789" w14:textId="77777777" w:rsidR="002A583B" w:rsidRPr="004028AF" w:rsidRDefault="00596113" w:rsidP="002A583B">
      <w:pPr>
        <w:adjustRightInd w:val="0"/>
        <w:rPr>
          <w:rFonts w:ascii="Arial" w:hAnsi="Arial" w:cs="Tahoma"/>
          <w:color w:val="000000"/>
        </w:rPr>
      </w:pPr>
      <w:r w:rsidRPr="00596113">
        <w:rPr>
          <w:rFonts w:ascii="Arial" w:hAnsi="Arial" w:cs="Times New Roman"/>
          <w:color w:val="000000"/>
          <w:highlight w:val="yellow"/>
        </w:rPr>
        <w:t>&lt;à compléter&gt;</w:t>
      </w:r>
    </w:p>
    <w:p w14:paraId="44011D64" w14:textId="77777777" w:rsidR="00596113" w:rsidRPr="004028AF" w:rsidRDefault="002A583B" w:rsidP="00596113">
      <w:pPr>
        <w:adjustRightInd w:val="0"/>
        <w:rPr>
          <w:rFonts w:ascii="Arial" w:hAnsi="Arial" w:cs="Tahoma"/>
          <w:color w:val="000000"/>
        </w:rPr>
      </w:pPr>
      <w:r w:rsidRPr="004028AF">
        <w:rPr>
          <w:rFonts w:ascii="Arial" w:hAnsi="Arial" w:cs="Tahoma"/>
          <w:color w:val="000000"/>
        </w:rPr>
        <w:t xml:space="preserve">Tél. : </w:t>
      </w:r>
      <w:r w:rsidR="00596113" w:rsidRPr="00596113">
        <w:rPr>
          <w:rFonts w:ascii="Arial" w:hAnsi="Arial" w:cs="Times New Roman"/>
          <w:color w:val="000000"/>
          <w:highlight w:val="yellow"/>
        </w:rPr>
        <w:t>&lt;à compléter&gt;</w:t>
      </w:r>
    </w:p>
    <w:p w14:paraId="79D17172" w14:textId="77777777" w:rsidR="00596113" w:rsidRPr="004028AF" w:rsidRDefault="002A583B" w:rsidP="00596113">
      <w:pPr>
        <w:adjustRightInd w:val="0"/>
        <w:rPr>
          <w:rFonts w:ascii="Arial" w:hAnsi="Arial" w:cs="Tahoma"/>
          <w:color w:val="000000"/>
        </w:rPr>
      </w:pPr>
      <w:r w:rsidRPr="004028AF">
        <w:rPr>
          <w:rFonts w:ascii="Arial" w:hAnsi="Arial" w:cs="Tahoma"/>
          <w:color w:val="000000"/>
        </w:rPr>
        <w:t xml:space="preserve">Fax : </w:t>
      </w:r>
      <w:r w:rsidR="00596113" w:rsidRPr="00596113">
        <w:rPr>
          <w:rFonts w:ascii="Arial" w:hAnsi="Arial" w:cs="Times New Roman"/>
          <w:color w:val="000000"/>
          <w:highlight w:val="yellow"/>
        </w:rPr>
        <w:t>&lt;à compléter&gt;</w:t>
      </w:r>
    </w:p>
    <w:p w14:paraId="72FA26BC" w14:textId="77777777" w:rsidR="00596113" w:rsidRPr="004028AF" w:rsidRDefault="002A583B" w:rsidP="00596113">
      <w:pPr>
        <w:adjustRightInd w:val="0"/>
        <w:rPr>
          <w:rFonts w:ascii="Arial" w:hAnsi="Arial" w:cs="Tahoma"/>
          <w:color w:val="000000"/>
        </w:rPr>
      </w:pPr>
      <w:r w:rsidRPr="001210FC">
        <w:rPr>
          <w:rFonts w:ascii="Arial" w:hAnsi="Arial" w:cs="Tahoma"/>
          <w:color w:val="000000"/>
          <w:lang w:val="it-IT"/>
        </w:rPr>
        <w:t xml:space="preserve">E-mail : </w:t>
      </w:r>
      <w:r w:rsidR="00596113" w:rsidRPr="00596113">
        <w:rPr>
          <w:rFonts w:ascii="Arial" w:hAnsi="Arial" w:cs="Times New Roman"/>
          <w:color w:val="000000"/>
          <w:highlight w:val="yellow"/>
        </w:rPr>
        <w:t>&lt;à compléter&gt;</w:t>
      </w:r>
    </w:p>
    <w:p w14:paraId="01ACF21D" w14:textId="77777777" w:rsidR="00596113" w:rsidRPr="004028AF" w:rsidRDefault="002A583B" w:rsidP="00596113">
      <w:pPr>
        <w:adjustRightInd w:val="0"/>
        <w:rPr>
          <w:rFonts w:ascii="Arial" w:hAnsi="Arial" w:cs="Tahoma"/>
          <w:color w:val="000000"/>
        </w:rPr>
      </w:pPr>
      <w:r>
        <w:rPr>
          <w:rFonts w:ascii="Arial" w:hAnsi="Arial" w:cs="Times New Roman"/>
          <w:color w:val="000000"/>
        </w:rPr>
        <w:t xml:space="preserve">Personne responsable du projet : </w:t>
      </w:r>
      <w:r w:rsidR="00596113" w:rsidRPr="00596113">
        <w:rPr>
          <w:rFonts w:ascii="Arial" w:hAnsi="Arial" w:cs="Times New Roman"/>
          <w:color w:val="000000"/>
          <w:highlight w:val="yellow"/>
        </w:rPr>
        <w:t>&lt;à compléter&gt;</w:t>
      </w:r>
    </w:p>
    <w:p w14:paraId="62D0E0BB" w14:textId="77777777" w:rsidR="002A583B" w:rsidRDefault="00BA78BC" w:rsidP="003E1C9D">
      <w:pPr>
        <w:pStyle w:val="Titre3"/>
        <w:rPr>
          <w:sz w:val="28"/>
          <w:szCs w:val="28"/>
        </w:rPr>
      </w:pPr>
      <w:r>
        <w:rPr>
          <w:rFonts w:cs="Times New Roman"/>
          <w:b w:val="0"/>
          <w:bCs w:val="0"/>
          <w:sz w:val="24"/>
          <w:szCs w:val="24"/>
          <w:highlight w:val="yellow"/>
        </w:rPr>
        <w:t xml:space="preserve">Ou commune de </w:t>
      </w:r>
      <w:r w:rsidRPr="00BA78BC">
        <w:rPr>
          <w:rFonts w:cs="Times New Roman"/>
          <w:b w:val="0"/>
          <w:bCs w:val="0"/>
          <w:sz w:val="24"/>
          <w:szCs w:val="24"/>
          <w:highlight w:val="yellow"/>
        </w:rPr>
        <w:t>&lt;…&gt;</w:t>
      </w:r>
    </w:p>
    <w:p w14:paraId="024A477F" w14:textId="77777777" w:rsidR="00095E6C" w:rsidRPr="00095E6C" w:rsidRDefault="002A583B" w:rsidP="003E1C9D">
      <w:pPr>
        <w:pStyle w:val="Titre3"/>
      </w:pPr>
      <w:r>
        <w:rPr>
          <w:sz w:val="28"/>
          <w:szCs w:val="28"/>
        </w:rPr>
        <w:t>1-3.2</w:t>
      </w:r>
      <w:r w:rsidR="00095E6C" w:rsidRPr="00095E6C">
        <w:rPr>
          <w:sz w:val="28"/>
          <w:szCs w:val="28"/>
        </w:rPr>
        <w:t xml:space="preserve">. </w:t>
      </w:r>
      <w:r w:rsidR="00095E6C" w:rsidRPr="00095E6C">
        <w:t>Désignation de sous-traitants en cours de marché</w:t>
      </w:r>
      <w:bookmarkEnd w:id="8"/>
    </w:p>
    <w:p w14:paraId="76A58A48"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demandes d'acceptation des sous-traitants et d'agrément des conditions de paiement sont</w:t>
      </w:r>
      <w:r w:rsidR="00767F99">
        <w:rPr>
          <w:rFonts w:ascii="Arial" w:hAnsi="Arial" w:cs="Times New Roman"/>
          <w:color w:val="000000"/>
        </w:rPr>
        <w:t xml:space="preserve"> </w:t>
      </w:r>
      <w:r w:rsidRPr="00095E6C">
        <w:rPr>
          <w:rFonts w:ascii="Arial" w:hAnsi="Arial" w:cs="Times New Roman"/>
          <w:color w:val="000000"/>
        </w:rPr>
        <w:t>formulées dans le projet d'acte spécial.</w:t>
      </w:r>
    </w:p>
    <w:p w14:paraId="47B6E05F"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doit joindre en sus des renseignements exigés par l'article 114 1° du CMP :</w:t>
      </w:r>
    </w:p>
    <w:p w14:paraId="4DCA82CA" w14:textId="77777777" w:rsidR="00767F99"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Une déclaration du sous-traitant indiquant qu'il ne tombe pas sous le coup d'une interdiction</w:t>
      </w:r>
      <w:r w:rsidR="00767F99">
        <w:rPr>
          <w:rFonts w:ascii="Arial" w:hAnsi="Arial" w:cs="Times New Roman"/>
          <w:color w:val="000000"/>
        </w:rPr>
        <w:t xml:space="preserve"> </w:t>
      </w:r>
      <w:r w:rsidRPr="00095E6C">
        <w:rPr>
          <w:rFonts w:ascii="Arial" w:hAnsi="Arial" w:cs="Times New Roman"/>
          <w:color w:val="000000"/>
        </w:rPr>
        <w:t>d'accéder aux marchés publics (1° de l'article 114 du Code des Marchés Publics) ;</w:t>
      </w:r>
    </w:p>
    <w:p w14:paraId="6D0856E6"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Une attestation sur l'honneur du sous-traitant indiquant qu'il n'a pas fait l'objet, au cours des</w:t>
      </w:r>
      <w:r w:rsidR="00767F99">
        <w:rPr>
          <w:rFonts w:ascii="Arial" w:hAnsi="Arial" w:cs="Times New Roman"/>
          <w:color w:val="000000"/>
        </w:rPr>
        <w:t xml:space="preserve"> </w:t>
      </w:r>
      <w:r w:rsidRPr="00095E6C">
        <w:rPr>
          <w:rFonts w:ascii="Arial" w:hAnsi="Arial" w:cs="Times New Roman"/>
          <w:color w:val="000000"/>
        </w:rPr>
        <w:t>cinq dernières années, d'une condamnation inscrite au bulletin n°2 du casier judiciaire pour</w:t>
      </w:r>
      <w:r w:rsidR="00767F99">
        <w:rPr>
          <w:rFonts w:ascii="Arial" w:hAnsi="Arial" w:cs="Times New Roman"/>
          <w:color w:val="000000"/>
        </w:rPr>
        <w:t xml:space="preserve"> </w:t>
      </w:r>
      <w:r w:rsidRPr="00095E6C">
        <w:rPr>
          <w:rFonts w:ascii="Arial" w:hAnsi="Arial" w:cs="Times New Roman"/>
          <w:color w:val="000000"/>
        </w:rPr>
        <w:t>les infractions visées aux articles L324-9, L324-10, L341-6, L125-1 et L125-3 du Code du</w:t>
      </w:r>
      <w:r w:rsidR="00767F99">
        <w:rPr>
          <w:rFonts w:ascii="Arial" w:hAnsi="Arial" w:cs="Times New Roman"/>
          <w:color w:val="000000"/>
        </w:rPr>
        <w:t xml:space="preserve"> </w:t>
      </w:r>
      <w:r w:rsidRPr="00095E6C">
        <w:rPr>
          <w:rFonts w:ascii="Arial" w:hAnsi="Arial" w:cs="Times New Roman"/>
          <w:color w:val="000000"/>
        </w:rPr>
        <w:t>Travail (article 45 3° c</w:t>
      </w:r>
      <w:r w:rsidRPr="00095E6C">
        <w:rPr>
          <w:rFonts w:ascii="Arial" w:hAnsi="Arial" w:cs="Times New Roman"/>
          <w:color w:val="000000"/>
          <w:sz w:val="20"/>
          <w:szCs w:val="20"/>
        </w:rPr>
        <w:t xml:space="preserve">) </w:t>
      </w:r>
      <w:r w:rsidRPr="00095E6C">
        <w:rPr>
          <w:rFonts w:ascii="Arial" w:hAnsi="Arial" w:cs="Times New Roman"/>
          <w:color w:val="000000"/>
        </w:rPr>
        <w:t>du Code des Marchés Publics) ;</w:t>
      </w:r>
    </w:p>
    <w:p w14:paraId="73FA9563"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capacités professionnelles du sous-traitant (moyens et références) ;</w:t>
      </w:r>
    </w:p>
    <w:p w14:paraId="6F41DD1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L’attestation d’assurance de responsabilité civile professionnelle visée à l’article 1-6.3. ci</w:t>
      </w:r>
      <w:r w:rsidR="00767F99">
        <w:rPr>
          <w:rFonts w:ascii="Arial" w:hAnsi="Arial" w:cs="Times New Roman"/>
          <w:color w:val="000000"/>
        </w:rPr>
        <w:t>-</w:t>
      </w:r>
      <w:r w:rsidRPr="00095E6C">
        <w:rPr>
          <w:rFonts w:ascii="Arial" w:hAnsi="Arial" w:cs="Times New Roman"/>
          <w:color w:val="000000"/>
        </w:rPr>
        <w:t>après.</w:t>
      </w:r>
    </w:p>
    <w:p w14:paraId="4CCBAB5F" w14:textId="77777777" w:rsidR="00095E6C" w:rsidRPr="00095E6C" w:rsidRDefault="000876A4" w:rsidP="003E1C9D">
      <w:pPr>
        <w:pStyle w:val="Titre3"/>
      </w:pPr>
      <w:bookmarkStart w:id="9" w:name="_Toc159823997"/>
      <w:r>
        <w:rPr>
          <w:sz w:val="28"/>
          <w:szCs w:val="28"/>
        </w:rPr>
        <w:t>1-3.2</w:t>
      </w:r>
      <w:r w:rsidR="00095E6C" w:rsidRPr="00095E6C">
        <w:rPr>
          <w:sz w:val="28"/>
          <w:szCs w:val="28"/>
        </w:rPr>
        <w:t xml:space="preserve">. </w:t>
      </w:r>
      <w:r w:rsidR="00095E6C" w:rsidRPr="00095E6C">
        <w:t>Conduite d'opération</w:t>
      </w:r>
      <w:bookmarkEnd w:id="9"/>
      <w:r w:rsidR="003C6089">
        <w:t xml:space="preserve"> ou mandat</w:t>
      </w:r>
    </w:p>
    <w:p w14:paraId="3C7A4AA2" w14:textId="77777777" w:rsidR="00095E6C" w:rsidRDefault="00767F99" w:rsidP="00095E6C">
      <w:pPr>
        <w:autoSpaceDE w:val="0"/>
        <w:autoSpaceDN w:val="0"/>
        <w:adjustRightInd w:val="0"/>
        <w:rPr>
          <w:rFonts w:ascii="Arial" w:hAnsi="Arial" w:cs="Times New Roman"/>
          <w:color w:val="000000"/>
        </w:rPr>
      </w:pPr>
      <w:r>
        <w:rPr>
          <w:rFonts w:ascii="Arial" w:hAnsi="Arial" w:cs="Times New Roman"/>
          <w:color w:val="000000"/>
        </w:rPr>
        <w:t>Sans objet</w:t>
      </w:r>
    </w:p>
    <w:p w14:paraId="3A8DEAA4" w14:textId="77777777" w:rsidR="009F44D5" w:rsidRPr="00095E6C" w:rsidRDefault="009F44D5" w:rsidP="00095E6C">
      <w:pPr>
        <w:autoSpaceDE w:val="0"/>
        <w:autoSpaceDN w:val="0"/>
        <w:adjustRightInd w:val="0"/>
        <w:rPr>
          <w:rFonts w:ascii="Arial" w:hAnsi="Arial" w:cs="Times New Roman"/>
          <w:color w:val="000000"/>
        </w:rPr>
      </w:pPr>
    </w:p>
    <w:p w14:paraId="716F5B7C" w14:textId="77777777" w:rsidR="00095E6C" w:rsidRPr="00095E6C" w:rsidRDefault="000876A4" w:rsidP="003E1C9D">
      <w:pPr>
        <w:pStyle w:val="Titre3"/>
      </w:pPr>
      <w:bookmarkStart w:id="10" w:name="_Toc159823998"/>
      <w:r>
        <w:rPr>
          <w:sz w:val="28"/>
          <w:szCs w:val="28"/>
        </w:rPr>
        <w:t>1-3.3</w:t>
      </w:r>
      <w:r w:rsidR="00095E6C" w:rsidRPr="00095E6C">
        <w:rPr>
          <w:sz w:val="28"/>
          <w:szCs w:val="28"/>
        </w:rPr>
        <w:t xml:space="preserve">. </w:t>
      </w:r>
      <w:r w:rsidR="00095E6C" w:rsidRPr="00095E6C">
        <w:t>Maîtrise</w:t>
      </w:r>
      <w:r w:rsidR="009F44D5">
        <w:t>s</w:t>
      </w:r>
      <w:r w:rsidR="00095E6C" w:rsidRPr="00095E6C">
        <w:t xml:space="preserve"> d'</w:t>
      </w:r>
      <w:r w:rsidR="00596113">
        <w:t>œuvre</w:t>
      </w:r>
      <w:bookmarkEnd w:id="10"/>
      <w:r w:rsidR="00596113">
        <w:t xml:space="preserve"> </w:t>
      </w:r>
    </w:p>
    <w:p w14:paraId="58158FF1"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Times New Roman"/>
          <w:color w:val="000000"/>
        </w:rPr>
        <w:t xml:space="preserve">Le </w:t>
      </w:r>
      <w:r w:rsidRPr="0042389A">
        <w:rPr>
          <w:rFonts w:ascii="Arial" w:hAnsi="Arial" w:cs="Times New Roman"/>
          <w:b/>
          <w:bCs/>
          <w:color w:val="000000"/>
        </w:rPr>
        <w:t>maître d'</w:t>
      </w:r>
      <w:r w:rsidR="00596113">
        <w:rPr>
          <w:rFonts w:ascii="Arial" w:hAnsi="Arial" w:cs="Times New Roman"/>
          <w:b/>
          <w:bCs/>
          <w:color w:val="000000"/>
        </w:rPr>
        <w:t xml:space="preserve">œuvre </w:t>
      </w:r>
      <w:r w:rsidRPr="0042389A">
        <w:rPr>
          <w:rFonts w:ascii="Arial" w:hAnsi="Arial" w:cs="Times New Roman"/>
          <w:b/>
          <w:bCs/>
          <w:color w:val="000000"/>
        </w:rPr>
        <w:t xml:space="preserve"> « Bâtiment »</w:t>
      </w:r>
      <w:r>
        <w:rPr>
          <w:rFonts w:ascii="Arial" w:hAnsi="Arial" w:cs="Times New Roman"/>
          <w:color w:val="000000"/>
        </w:rPr>
        <w:t xml:space="preserve"> </w:t>
      </w:r>
      <w:r w:rsidRPr="00095E6C">
        <w:rPr>
          <w:rFonts w:ascii="Arial" w:hAnsi="Arial" w:cs="Times New Roman"/>
          <w:color w:val="000000"/>
        </w:rPr>
        <w:t>est :</w:t>
      </w:r>
    </w:p>
    <w:p w14:paraId="4E3FFFF8" w14:textId="77777777" w:rsidR="00BA78BC" w:rsidRDefault="00BA78BC" w:rsidP="001B0A69">
      <w:pPr>
        <w:autoSpaceDE w:val="0"/>
        <w:autoSpaceDN w:val="0"/>
        <w:adjustRightInd w:val="0"/>
        <w:rPr>
          <w:rFonts w:ascii="Arial" w:hAnsi="Arial" w:cs="Times New Roman"/>
          <w:b/>
          <w:bCs/>
        </w:rPr>
      </w:pPr>
      <w:r w:rsidRPr="00BA78BC">
        <w:rPr>
          <w:rFonts w:ascii="Arial" w:hAnsi="Arial" w:cs="Times New Roman"/>
          <w:b/>
          <w:bCs/>
          <w:highlight w:val="yellow"/>
        </w:rPr>
        <w:t>&lt;…&gt;</w:t>
      </w:r>
    </w:p>
    <w:p w14:paraId="084BAAC2"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Times New Roman"/>
          <w:color w:val="000000"/>
        </w:rPr>
        <w:t xml:space="preserve">Il est chargé d'une </w:t>
      </w:r>
      <w:r w:rsidRPr="0042389A">
        <w:rPr>
          <w:rFonts w:ascii="Arial" w:hAnsi="Arial" w:cs="Times New Roman"/>
          <w:b/>
          <w:bCs/>
          <w:color w:val="000000"/>
        </w:rPr>
        <w:t xml:space="preserve">mission </w:t>
      </w:r>
      <w:r w:rsidR="000B41C9">
        <w:rPr>
          <w:rFonts w:ascii="Arial" w:hAnsi="Arial" w:cs="Times New Roman"/>
          <w:b/>
          <w:bCs/>
          <w:color w:val="000000"/>
        </w:rPr>
        <w:t xml:space="preserve">« Ingénierie du bâtiment » </w:t>
      </w:r>
      <w:r w:rsidRPr="0042389A">
        <w:rPr>
          <w:rFonts w:ascii="Arial" w:hAnsi="Arial" w:cs="Times New Roman"/>
          <w:b/>
          <w:bCs/>
          <w:color w:val="000000"/>
        </w:rPr>
        <w:t>sur les lots n°</w:t>
      </w:r>
      <w:r w:rsidR="00BA78BC" w:rsidRPr="00BA78BC">
        <w:rPr>
          <w:rFonts w:ascii="Arial" w:hAnsi="Arial" w:cs="Times New Roman"/>
          <w:b/>
          <w:bCs/>
          <w:highlight w:val="yellow"/>
        </w:rPr>
        <w:t>&lt;…&gt;</w:t>
      </w:r>
      <w:r w:rsidR="00BA78BC">
        <w:rPr>
          <w:rFonts w:ascii="Arial" w:hAnsi="Arial" w:cs="Times New Roman"/>
          <w:b/>
          <w:bCs/>
        </w:rPr>
        <w:t xml:space="preserve"> </w:t>
      </w:r>
      <w:r w:rsidRPr="00095E6C">
        <w:rPr>
          <w:rFonts w:ascii="Arial" w:hAnsi="Arial" w:cs="Times New Roman"/>
          <w:color w:val="000000"/>
        </w:rPr>
        <w:t>comprenant :</w:t>
      </w:r>
    </w:p>
    <w:p w14:paraId="59E289E6"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études d’avant projet (</w:t>
      </w:r>
      <w:r w:rsidR="000B41C9">
        <w:rPr>
          <w:rFonts w:ascii="Arial" w:hAnsi="Arial" w:cs="Times New Roman"/>
          <w:color w:val="000000"/>
        </w:rPr>
        <w:t>ESQ, APS et APD</w:t>
      </w:r>
      <w:r w:rsidRPr="00095E6C">
        <w:rPr>
          <w:rFonts w:ascii="Arial" w:hAnsi="Arial" w:cs="Times New Roman"/>
          <w:color w:val="000000"/>
        </w:rPr>
        <w:t>) ;</w:t>
      </w:r>
    </w:p>
    <w:p w14:paraId="62D129F3"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lastRenderedPageBreak/>
        <w:t xml:space="preserve">− </w:t>
      </w:r>
      <w:r w:rsidRPr="00095E6C">
        <w:rPr>
          <w:rFonts w:ascii="Arial" w:hAnsi="Arial" w:cs="Times New Roman"/>
          <w:color w:val="000000"/>
        </w:rPr>
        <w:t>Les études de projet (PRO) ;</w:t>
      </w:r>
    </w:p>
    <w:p w14:paraId="0D43309D"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L’assistance au maître de l’ouvrage pour la passation des contrats de travaux (ACT) ;</w:t>
      </w:r>
    </w:p>
    <w:p w14:paraId="65ACA8A3"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t xml:space="preserve">− </w:t>
      </w:r>
      <w:r w:rsidR="000B41C9">
        <w:rPr>
          <w:rFonts w:ascii="Arial" w:hAnsi="Arial" w:cs="SymbolMT"/>
          <w:color w:val="000000"/>
        </w:rPr>
        <w:t>L’analyse des</w:t>
      </w:r>
      <w:r w:rsidRPr="00095E6C">
        <w:rPr>
          <w:rFonts w:ascii="Arial" w:hAnsi="Arial" w:cs="Times New Roman"/>
          <w:color w:val="000000"/>
        </w:rPr>
        <w:t xml:space="preserve"> études d’exécution (EXE) ;</w:t>
      </w:r>
    </w:p>
    <w:p w14:paraId="2BCE587F"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 direction de l’exécution des contrats de travaux (DET) ;</w:t>
      </w:r>
    </w:p>
    <w:p w14:paraId="2625CD77" w14:textId="77777777" w:rsidR="001B0A69" w:rsidRPr="00095E6C"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L’assistance au maître de l’ouvrage lors des opérations de réception et pendant la</w:t>
      </w:r>
      <w:r>
        <w:rPr>
          <w:rFonts w:ascii="Arial" w:hAnsi="Arial" w:cs="Times New Roman"/>
          <w:color w:val="000000"/>
        </w:rPr>
        <w:t xml:space="preserve"> </w:t>
      </w:r>
      <w:r w:rsidRPr="00095E6C">
        <w:rPr>
          <w:rFonts w:ascii="Arial" w:hAnsi="Arial" w:cs="Times New Roman"/>
          <w:color w:val="000000"/>
        </w:rPr>
        <w:t>"Garantie de Parfait Achèvement" (AOR) ;</w:t>
      </w:r>
    </w:p>
    <w:p w14:paraId="13481318" w14:textId="77777777" w:rsidR="001B0A69" w:rsidRDefault="001B0A69" w:rsidP="001B0A69">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L’ordonnancement, le pilotage et la coordination des travaux (OPC) ;</w:t>
      </w:r>
    </w:p>
    <w:p w14:paraId="4F11306C" w14:textId="77777777" w:rsidR="001B0A69" w:rsidRDefault="001B0A69" w:rsidP="00767F99">
      <w:pPr>
        <w:autoSpaceDE w:val="0"/>
        <w:autoSpaceDN w:val="0"/>
        <w:adjustRightInd w:val="0"/>
        <w:rPr>
          <w:rFonts w:ascii="Arial" w:hAnsi="Arial" w:cs="Times New Roman"/>
          <w:color w:val="000000"/>
        </w:rPr>
      </w:pPr>
    </w:p>
    <w:p w14:paraId="617B7B9F"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Times New Roman"/>
          <w:color w:val="000000"/>
        </w:rPr>
        <w:t xml:space="preserve">Le </w:t>
      </w:r>
      <w:r w:rsidRPr="0042389A">
        <w:rPr>
          <w:rFonts w:ascii="Arial" w:hAnsi="Arial" w:cs="Times New Roman"/>
          <w:b/>
          <w:bCs/>
          <w:color w:val="000000"/>
        </w:rPr>
        <w:t>maître d'</w:t>
      </w:r>
      <w:r w:rsidR="00431E4D">
        <w:rPr>
          <w:rFonts w:ascii="Arial" w:hAnsi="Arial" w:cs="Times New Roman"/>
          <w:b/>
          <w:bCs/>
          <w:color w:val="000000"/>
        </w:rPr>
        <w:t xml:space="preserve">œuvre </w:t>
      </w:r>
      <w:r w:rsidRPr="0042389A">
        <w:rPr>
          <w:rFonts w:ascii="Arial" w:hAnsi="Arial" w:cs="Times New Roman"/>
          <w:b/>
          <w:bCs/>
          <w:color w:val="000000"/>
        </w:rPr>
        <w:t>« </w:t>
      </w:r>
      <w:r>
        <w:rPr>
          <w:rFonts w:ascii="Arial" w:hAnsi="Arial" w:cs="Times New Roman"/>
          <w:b/>
          <w:bCs/>
          <w:color w:val="000000"/>
        </w:rPr>
        <w:t>Energie</w:t>
      </w:r>
      <w:r w:rsidRPr="0042389A">
        <w:rPr>
          <w:rFonts w:ascii="Arial" w:hAnsi="Arial" w:cs="Times New Roman"/>
          <w:b/>
          <w:bCs/>
          <w:color w:val="000000"/>
        </w:rPr>
        <w:t xml:space="preserve"> Thermique »</w:t>
      </w:r>
      <w:r>
        <w:rPr>
          <w:rFonts w:ascii="Arial" w:hAnsi="Arial" w:cs="Times New Roman"/>
          <w:color w:val="000000"/>
        </w:rPr>
        <w:t xml:space="preserve"> </w:t>
      </w:r>
      <w:r w:rsidRPr="00095E6C">
        <w:rPr>
          <w:rFonts w:ascii="Arial" w:hAnsi="Arial" w:cs="Times New Roman"/>
          <w:color w:val="000000"/>
        </w:rPr>
        <w:t>est :</w:t>
      </w:r>
    </w:p>
    <w:p w14:paraId="59425B2D" w14:textId="77777777" w:rsidR="009F44D5" w:rsidRPr="0042389A" w:rsidRDefault="00BA78BC" w:rsidP="009F44D5">
      <w:pPr>
        <w:autoSpaceDE w:val="0"/>
        <w:autoSpaceDN w:val="0"/>
        <w:adjustRightInd w:val="0"/>
        <w:rPr>
          <w:rFonts w:ascii="Arial" w:hAnsi="Arial" w:cs="Times New Roman"/>
          <w:b/>
          <w:bCs/>
          <w:color w:val="000000"/>
        </w:rPr>
      </w:pPr>
      <w:r w:rsidRPr="00BA78BC">
        <w:rPr>
          <w:rFonts w:ascii="Arial" w:hAnsi="Arial" w:cs="Times New Roman"/>
          <w:b/>
          <w:bCs/>
          <w:highlight w:val="yellow"/>
        </w:rPr>
        <w:t>&lt;…&gt;</w:t>
      </w:r>
    </w:p>
    <w:p w14:paraId="61B0B413"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Times New Roman"/>
          <w:color w:val="000000"/>
        </w:rPr>
        <w:t xml:space="preserve">Il est chargé d'une </w:t>
      </w:r>
      <w:r w:rsidRPr="0042389A">
        <w:rPr>
          <w:rFonts w:ascii="Arial" w:hAnsi="Arial" w:cs="Times New Roman"/>
          <w:b/>
          <w:bCs/>
          <w:color w:val="000000"/>
        </w:rPr>
        <w:t xml:space="preserve">mission </w:t>
      </w:r>
      <w:r>
        <w:rPr>
          <w:rFonts w:ascii="Arial" w:hAnsi="Arial" w:cs="Times New Roman"/>
          <w:b/>
          <w:bCs/>
          <w:color w:val="000000"/>
        </w:rPr>
        <w:t>« Ingénierie thermique »</w:t>
      </w:r>
      <w:r w:rsidRPr="0042389A">
        <w:rPr>
          <w:rFonts w:ascii="Arial" w:hAnsi="Arial" w:cs="Times New Roman"/>
          <w:b/>
          <w:bCs/>
          <w:color w:val="000000"/>
        </w:rPr>
        <w:t xml:space="preserve">sur </w:t>
      </w:r>
      <w:r>
        <w:rPr>
          <w:rFonts w:ascii="Arial" w:hAnsi="Arial" w:cs="Times New Roman"/>
          <w:b/>
          <w:bCs/>
          <w:color w:val="000000"/>
        </w:rPr>
        <w:t xml:space="preserve">les lots </w:t>
      </w:r>
      <w:r w:rsidR="00BA78BC" w:rsidRPr="00BA78BC">
        <w:rPr>
          <w:rFonts w:ascii="Arial" w:hAnsi="Arial" w:cs="Times New Roman"/>
          <w:b/>
          <w:bCs/>
          <w:highlight w:val="yellow"/>
        </w:rPr>
        <w:t>&lt;…&gt;</w:t>
      </w:r>
      <w:r w:rsidRPr="00095E6C">
        <w:rPr>
          <w:rFonts w:ascii="Arial" w:hAnsi="Arial" w:cs="Times New Roman"/>
          <w:color w:val="000000"/>
        </w:rPr>
        <w:t>comprenant :</w:t>
      </w:r>
    </w:p>
    <w:p w14:paraId="52F917DD"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études d’avant projet (</w:t>
      </w:r>
      <w:r>
        <w:rPr>
          <w:rFonts w:ascii="Arial" w:hAnsi="Arial" w:cs="Times New Roman"/>
          <w:color w:val="000000"/>
        </w:rPr>
        <w:t>ESQ, APS et APD</w:t>
      </w:r>
      <w:r w:rsidRPr="00095E6C">
        <w:rPr>
          <w:rFonts w:ascii="Arial" w:hAnsi="Arial" w:cs="Times New Roman"/>
          <w:color w:val="000000"/>
        </w:rPr>
        <w:t>) ;</w:t>
      </w:r>
    </w:p>
    <w:p w14:paraId="391566C2"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études de projet (PRO) ;</w:t>
      </w:r>
    </w:p>
    <w:p w14:paraId="0513E26B"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L’assistance au maître de l’ouvrage pour la passation des contrats de travaux (ACT) ;</w:t>
      </w:r>
    </w:p>
    <w:p w14:paraId="66E1D05A"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études d’exécution (EXE) ;</w:t>
      </w:r>
    </w:p>
    <w:p w14:paraId="0002F05B"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 direction de l’exécution des contrats de travaux (DET) ;</w:t>
      </w:r>
    </w:p>
    <w:p w14:paraId="0BCB7681"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L’assistance au maître de l’ouvrage lors des opérations de réception et pendant la</w:t>
      </w:r>
      <w:r>
        <w:rPr>
          <w:rFonts w:ascii="Arial" w:hAnsi="Arial" w:cs="Times New Roman"/>
          <w:color w:val="000000"/>
        </w:rPr>
        <w:t xml:space="preserve"> </w:t>
      </w:r>
      <w:r w:rsidRPr="00095E6C">
        <w:rPr>
          <w:rFonts w:ascii="Arial" w:hAnsi="Arial" w:cs="Times New Roman"/>
          <w:color w:val="000000"/>
        </w:rPr>
        <w:t>"Garantie de Parfait Achèvement" (AOR) ;</w:t>
      </w:r>
    </w:p>
    <w:p w14:paraId="178DE31F" w14:textId="77777777" w:rsidR="009F44D5" w:rsidRPr="00095E6C" w:rsidRDefault="009F44D5" w:rsidP="009F44D5">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L’ordonnancement, le pilotage et la coordination des travaux (OPC) ;</w:t>
      </w:r>
    </w:p>
    <w:p w14:paraId="394EDCAC" w14:textId="77777777" w:rsidR="009F44D5" w:rsidRPr="00095E6C" w:rsidRDefault="009F44D5" w:rsidP="009F44D5">
      <w:pPr>
        <w:autoSpaceDE w:val="0"/>
        <w:autoSpaceDN w:val="0"/>
        <w:adjustRightInd w:val="0"/>
        <w:rPr>
          <w:rFonts w:ascii="Arial" w:hAnsi="Arial" w:cs="Times New Roman"/>
          <w:color w:val="000000"/>
        </w:rPr>
      </w:pPr>
    </w:p>
    <w:p w14:paraId="21748D00" w14:textId="77777777" w:rsidR="00095E6C" w:rsidRPr="00095E6C" w:rsidRDefault="000876A4" w:rsidP="003E1C9D">
      <w:pPr>
        <w:pStyle w:val="Titre3"/>
      </w:pPr>
      <w:bookmarkStart w:id="11" w:name="_Toc159823999"/>
      <w:r>
        <w:rPr>
          <w:sz w:val="28"/>
          <w:szCs w:val="28"/>
        </w:rPr>
        <w:t>1-3.4</w:t>
      </w:r>
      <w:r w:rsidR="00095E6C" w:rsidRPr="00095E6C">
        <w:rPr>
          <w:sz w:val="28"/>
          <w:szCs w:val="28"/>
        </w:rPr>
        <w:t>.</w:t>
      </w:r>
      <w:r w:rsidR="00095E6C" w:rsidRPr="00095E6C">
        <w:t>Contrôle technique</w:t>
      </w:r>
      <w:bookmarkEnd w:id="11"/>
    </w:p>
    <w:p w14:paraId="0F51FCAA" w14:textId="77777777" w:rsidR="00FF522D" w:rsidRPr="008E4941" w:rsidRDefault="00095E6C" w:rsidP="00FF522D">
      <w:pPr>
        <w:pStyle w:val="spip"/>
        <w:jc w:val="both"/>
        <w:rPr>
          <w:rFonts w:ascii="Arial" w:hAnsi="Arial" w:cs="Arial"/>
        </w:rPr>
      </w:pPr>
      <w:r w:rsidRPr="009F44D5">
        <w:rPr>
          <w:rFonts w:ascii="Arial" w:hAnsi="Arial"/>
          <w:color w:val="000000"/>
        </w:rPr>
        <w:t xml:space="preserve">Les travaux faisant l'objet du présent marché </w:t>
      </w:r>
      <w:r w:rsidR="00FF522D" w:rsidRPr="009F44D5">
        <w:rPr>
          <w:rFonts w:ascii="Arial" w:hAnsi="Arial"/>
          <w:color w:val="000000"/>
        </w:rPr>
        <w:t xml:space="preserve">ne </w:t>
      </w:r>
      <w:r w:rsidRPr="009F44D5">
        <w:rPr>
          <w:rFonts w:ascii="Arial" w:hAnsi="Arial"/>
          <w:color w:val="000000"/>
        </w:rPr>
        <w:t>so</w:t>
      </w:r>
      <w:r w:rsidR="00FF522D" w:rsidRPr="009F44D5">
        <w:rPr>
          <w:rFonts w:ascii="Arial" w:hAnsi="Arial"/>
          <w:color w:val="000000"/>
        </w:rPr>
        <w:t xml:space="preserve">nt soumis au contrôle technique au sens du </w:t>
      </w:r>
      <w:r w:rsidR="00FF522D" w:rsidRPr="009F44D5">
        <w:rPr>
          <w:rFonts w:ascii="Arial" w:hAnsi="Arial" w:cs="Arial"/>
          <w:b/>
          <w:bCs/>
        </w:rPr>
        <w:t>décret n 78-1146 du 7 décembre 1978</w:t>
      </w:r>
      <w:r w:rsidR="00FF522D" w:rsidRPr="009F44D5">
        <w:rPr>
          <w:rFonts w:ascii="Arial" w:hAnsi="Arial" w:cs="Arial"/>
        </w:rPr>
        <w:t>, et de l’article R. 111-38 du code de la construction et de l'habitation</w:t>
      </w:r>
      <w:r w:rsidR="0053595A">
        <w:rPr>
          <w:rFonts w:ascii="Arial" w:hAnsi="Arial" w:cs="Arial"/>
        </w:rPr>
        <w:t>.</w:t>
      </w:r>
    </w:p>
    <w:p w14:paraId="5756BA0F" w14:textId="77777777" w:rsidR="00095E6C" w:rsidRDefault="000876A4" w:rsidP="003E1C9D">
      <w:pPr>
        <w:pStyle w:val="Titre3"/>
      </w:pPr>
      <w:bookmarkStart w:id="12" w:name="_Toc159824000"/>
      <w:r>
        <w:rPr>
          <w:sz w:val="28"/>
          <w:szCs w:val="28"/>
        </w:rPr>
        <w:t>1-3.5</w:t>
      </w:r>
      <w:r w:rsidR="00095E6C" w:rsidRPr="00095E6C">
        <w:rPr>
          <w:sz w:val="28"/>
          <w:szCs w:val="28"/>
        </w:rPr>
        <w:t xml:space="preserve">. </w:t>
      </w:r>
      <w:r w:rsidR="00095E6C" w:rsidRPr="00095E6C">
        <w:t>Coordination en matière de Sécurité et de Protection de la Santé des Travailleurs (SPS)</w:t>
      </w:r>
      <w:bookmarkEnd w:id="12"/>
    </w:p>
    <w:p w14:paraId="352CA30C" w14:textId="77777777" w:rsidR="00DB2C08" w:rsidRPr="00DB2C08" w:rsidRDefault="00DB2C08" w:rsidP="00DB2C08"/>
    <w:p w14:paraId="0C77D5C9" w14:textId="77777777" w:rsidR="0096393E" w:rsidRDefault="005E6DF7" w:rsidP="00DB2C08">
      <w:pPr>
        <w:autoSpaceDE w:val="0"/>
        <w:autoSpaceDN w:val="0"/>
        <w:adjustRightInd w:val="0"/>
        <w:rPr>
          <w:rFonts w:ascii="Arial" w:hAnsi="Arial" w:cs="Times New Roman"/>
          <w:b/>
          <w:bCs/>
        </w:rPr>
      </w:pPr>
      <w:r>
        <w:rPr>
          <w:rFonts w:ascii="Arial" w:hAnsi="Arial" w:cs="Times New Roman"/>
          <w:color w:val="000000"/>
        </w:rPr>
        <w:t>La</w:t>
      </w:r>
      <w:r w:rsidRPr="00095E6C">
        <w:rPr>
          <w:rFonts w:ascii="Arial" w:hAnsi="Arial" w:cs="Times New Roman"/>
          <w:color w:val="000000"/>
        </w:rPr>
        <w:t xml:space="preserve"> </w:t>
      </w:r>
      <w:r w:rsidRPr="001B0A69">
        <w:rPr>
          <w:rFonts w:ascii="Arial" w:hAnsi="Arial" w:cs="Times New Roman"/>
          <w:b/>
          <w:bCs/>
          <w:color w:val="000000"/>
        </w:rPr>
        <w:t>Coordination SPS,</w:t>
      </w:r>
      <w:r>
        <w:rPr>
          <w:rFonts w:ascii="Arial" w:hAnsi="Arial" w:cs="Times New Roman"/>
          <w:color w:val="000000"/>
        </w:rPr>
        <w:t xml:space="preserve"> des travaux du présent appel d’offre, est </w:t>
      </w:r>
      <w:r w:rsidR="0041057F">
        <w:rPr>
          <w:rFonts w:ascii="Arial" w:hAnsi="Arial" w:cs="Times New Roman"/>
          <w:b/>
          <w:bCs/>
          <w:color w:val="000000"/>
        </w:rPr>
        <w:t xml:space="preserve">réalisée </w:t>
      </w:r>
      <w:r w:rsidR="00BA78BC">
        <w:rPr>
          <w:rFonts w:ascii="Arial" w:hAnsi="Arial" w:cs="Times New Roman"/>
          <w:b/>
          <w:bCs/>
          <w:color w:val="000000"/>
        </w:rPr>
        <w:t xml:space="preserve">par </w:t>
      </w:r>
      <w:r w:rsidR="00BA78BC" w:rsidRPr="00BA78BC">
        <w:rPr>
          <w:rFonts w:ascii="Arial" w:hAnsi="Arial" w:cs="Times New Roman"/>
          <w:b/>
          <w:bCs/>
          <w:highlight w:val="yellow"/>
        </w:rPr>
        <w:t>&lt;…&gt;</w:t>
      </w:r>
      <w:r w:rsidR="00BA78BC">
        <w:rPr>
          <w:rFonts w:ascii="Arial" w:hAnsi="Arial" w:cs="Times New Roman"/>
          <w:b/>
          <w:bCs/>
        </w:rPr>
        <w:t xml:space="preserve"> </w:t>
      </w:r>
    </w:p>
    <w:p w14:paraId="6C512C00" w14:textId="77777777" w:rsidR="00BA78BC" w:rsidRDefault="00BA78BC" w:rsidP="00DB2C08">
      <w:pPr>
        <w:autoSpaceDE w:val="0"/>
        <w:autoSpaceDN w:val="0"/>
        <w:adjustRightInd w:val="0"/>
        <w:rPr>
          <w:rFonts w:ascii="Arial" w:hAnsi="Arial" w:cs="Times New Roman"/>
          <w:color w:val="000000"/>
        </w:rPr>
      </w:pPr>
    </w:p>
    <w:p w14:paraId="0111EDBF" w14:textId="77777777" w:rsidR="005E6DF7" w:rsidRPr="00095E6C" w:rsidRDefault="005E6DF7" w:rsidP="00DB2C08">
      <w:pPr>
        <w:autoSpaceDE w:val="0"/>
        <w:autoSpaceDN w:val="0"/>
        <w:adjustRightInd w:val="0"/>
        <w:rPr>
          <w:rFonts w:ascii="Arial" w:hAnsi="Arial" w:cs="Times New Roman"/>
          <w:color w:val="000000"/>
        </w:rPr>
      </w:pPr>
      <w:r>
        <w:rPr>
          <w:rFonts w:ascii="Arial" w:hAnsi="Arial" w:cs="Times New Roman"/>
          <w:color w:val="000000"/>
        </w:rPr>
        <w:t xml:space="preserve">Le présent appel d’offre relève d’une </w:t>
      </w:r>
      <w:r w:rsidRPr="005E6DF7">
        <w:rPr>
          <w:rFonts w:ascii="Arial" w:hAnsi="Arial" w:cs="Times New Roman"/>
          <w:b/>
          <w:bCs/>
          <w:color w:val="000000"/>
        </w:rPr>
        <w:t xml:space="preserve">mission de </w:t>
      </w:r>
      <w:r w:rsidR="00431E4D" w:rsidRPr="00431E4D">
        <w:rPr>
          <w:rFonts w:ascii="Arial" w:hAnsi="Arial" w:cs="Times New Roman"/>
          <w:b/>
          <w:bCs/>
          <w:color w:val="FF0000"/>
          <w:highlight w:val="yellow"/>
        </w:rPr>
        <w:t>&lt;</w:t>
      </w:r>
      <w:r w:rsidRPr="00431E4D">
        <w:rPr>
          <w:rFonts w:ascii="Arial" w:hAnsi="Arial" w:cs="Times New Roman"/>
          <w:b/>
          <w:bCs/>
          <w:color w:val="FF0000"/>
          <w:highlight w:val="yellow"/>
        </w:rPr>
        <w:t xml:space="preserve">niveau </w:t>
      </w:r>
      <w:r w:rsidR="00431E4D" w:rsidRPr="00431E4D">
        <w:rPr>
          <w:rFonts w:ascii="Arial" w:hAnsi="Arial" w:cs="Times New Roman"/>
          <w:b/>
          <w:bCs/>
          <w:color w:val="FF0000"/>
          <w:highlight w:val="yellow"/>
        </w:rPr>
        <w:t>1, 2 ou 3&gt;</w:t>
      </w:r>
      <w:r w:rsidR="0041057F" w:rsidRPr="00431E4D">
        <w:rPr>
          <w:rFonts w:ascii="Arial" w:hAnsi="Arial" w:cs="Times New Roman"/>
          <w:b/>
          <w:bCs/>
          <w:color w:val="000000"/>
          <w:highlight w:val="yellow"/>
        </w:rPr>
        <w:t>.</w:t>
      </w:r>
    </w:p>
    <w:p w14:paraId="27DA61AD" w14:textId="77777777" w:rsidR="00FF522D" w:rsidRPr="008650A1" w:rsidRDefault="00FF522D" w:rsidP="00FF522D">
      <w:pPr>
        <w:rPr>
          <w:rFonts w:ascii="Arial" w:hAnsi="Arial" w:cs="Arial"/>
        </w:rPr>
      </w:pPr>
    </w:p>
    <w:p w14:paraId="7FE1E08B" w14:textId="77777777" w:rsidR="00FF522D" w:rsidRPr="008650A1" w:rsidRDefault="00FF522D" w:rsidP="001B0A69">
      <w:pPr>
        <w:rPr>
          <w:rFonts w:ascii="Arial" w:hAnsi="Arial" w:cs="Arial"/>
        </w:rPr>
      </w:pPr>
      <w:r w:rsidRPr="008650A1">
        <w:rPr>
          <w:rFonts w:ascii="Arial" w:hAnsi="Arial" w:cs="Arial"/>
        </w:rPr>
        <w:t>L'entrepreneur s'engage, sous peine de résiliation du marché, à faire respecter par la totalité du personnel qu'il affecte à l'exécution des travaux, les règles de l'art en mat</w:t>
      </w:r>
      <w:r w:rsidR="005E6DF7">
        <w:rPr>
          <w:rFonts w:ascii="Arial" w:hAnsi="Arial" w:cs="Arial"/>
        </w:rPr>
        <w:t>ière de sécurité des personnes.</w:t>
      </w:r>
    </w:p>
    <w:p w14:paraId="177030C4" w14:textId="77777777" w:rsidR="00FF522D" w:rsidRPr="008650A1" w:rsidRDefault="00FF522D" w:rsidP="00FF522D">
      <w:pPr>
        <w:ind w:firstLine="567"/>
        <w:rPr>
          <w:rFonts w:ascii="Arial" w:hAnsi="Arial" w:cs="Arial"/>
        </w:rPr>
      </w:pPr>
    </w:p>
    <w:p w14:paraId="460B9F9A" w14:textId="77777777" w:rsidR="000876A4" w:rsidRDefault="00FF522D" w:rsidP="001B0A69">
      <w:pPr>
        <w:rPr>
          <w:rFonts w:ascii="Arial" w:hAnsi="Arial" w:cs="Arial"/>
        </w:rPr>
      </w:pPr>
      <w:r w:rsidRPr="008650A1">
        <w:rPr>
          <w:rFonts w:ascii="Arial" w:hAnsi="Arial" w:cs="Arial"/>
        </w:rPr>
        <w:t>Dans le cadre de la prévention des accidents du travail, l'entrepreneur est soumis aux dispositions légales et réglementaires en vigueur au moment de la commande ; il s'engage notamment à répondre aux exigences rappelées sur les tableaux ci après.</w:t>
      </w:r>
    </w:p>
    <w:p w14:paraId="46F6ACF7" w14:textId="77777777" w:rsidR="00FF522D" w:rsidRPr="008650A1" w:rsidRDefault="00FF522D" w:rsidP="00FF522D">
      <w:pPr>
        <w:ind w:firstLine="567"/>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57"/>
        <w:gridCol w:w="1877"/>
        <w:gridCol w:w="2659"/>
      </w:tblGrid>
      <w:tr w:rsidR="00FF522D" w:rsidRPr="008650A1" w14:paraId="00F7722B" w14:textId="77777777">
        <w:tc>
          <w:tcPr>
            <w:tcW w:w="5457" w:type="dxa"/>
          </w:tcPr>
          <w:p w14:paraId="0056474B" w14:textId="77777777" w:rsidR="00FF522D" w:rsidRPr="008650A1" w:rsidRDefault="00FF522D" w:rsidP="00F43B2A">
            <w:pPr>
              <w:rPr>
                <w:rFonts w:ascii="Arial" w:hAnsi="Arial" w:cs="Arial"/>
                <w:sz w:val="22"/>
              </w:rPr>
            </w:pPr>
          </w:p>
        </w:tc>
        <w:tc>
          <w:tcPr>
            <w:tcW w:w="1877" w:type="dxa"/>
            <w:vAlign w:val="center"/>
          </w:tcPr>
          <w:p w14:paraId="08F9A745" w14:textId="77777777" w:rsidR="00FF522D" w:rsidRPr="00EE33C1" w:rsidRDefault="00FF522D" w:rsidP="00F43B2A">
            <w:pPr>
              <w:jc w:val="center"/>
              <w:rPr>
                <w:rFonts w:ascii="Arial" w:hAnsi="Arial" w:cs="Arial"/>
                <w:sz w:val="18"/>
                <w:szCs w:val="18"/>
              </w:rPr>
            </w:pPr>
            <w:r w:rsidRPr="00EE33C1">
              <w:rPr>
                <w:rFonts w:ascii="Arial" w:hAnsi="Arial" w:cs="Arial"/>
                <w:sz w:val="18"/>
                <w:szCs w:val="18"/>
              </w:rPr>
              <w:t>Décret n°92.158 du 20 février 1992</w:t>
            </w:r>
          </w:p>
        </w:tc>
        <w:tc>
          <w:tcPr>
            <w:tcW w:w="2659" w:type="dxa"/>
            <w:vAlign w:val="center"/>
          </w:tcPr>
          <w:p w14:paraId="6C92BD2F" w14:textId="77777777" w:rsidR="00FF522D" w:rsidRPr="00EE33C1" w:rsidRDefault="00FF522D" w:rsidP="00F43B2A">
            <w:pPr>
              <w:jc w:val="center"/>
              <w:rPr>
                <w:rFonts w:ascii="Arial" w:hAnsi="Arial" w:cs="Arial"/>
                <w:sz w:val="18"/>
                <w:szCs w:val="18"/>
              </w:rPr>
            </w:pPr>
            <w:r w:rsidRPr="00EE33C1">
              <w:rPr>
                <w:rFonts w:ascii="Arial" w:hAnsi="Arial" w:cs="Arial"/>
                <w:sz w:val="18"/>
                <w:szCs w:val="18"/>
              </w:rPr>
              <w:t>Loi n°93-1418 du 31 décembre 1993 et décret n°94.1159 du 26 décembre 1994</w:t>
            </w:r>
          </w:p>
          <w:p w14:paraId="5470A85A" w14:textId="77777777" w:rsidR="00EE33C1" w:rsidRPr="00EE33C1" w:rsidRDefault="00EE33C1" w:rsidP="00F43B2A">
            <w:pPr>
              <w:jc w:val="center"/>
              <w:rPr>
                <w:rFonts w:ascii="Arial" w:hAnsi="Arial" w:cs="Arial"/>
                <w:sz w:val="18"/>
                <w:szCs w:val="18"/>
              </w:rPr>
            </w:pPr>
            <w:r w:rsidRPr="00EE33C1">
              <w:rPr>
                <w:rFonts w:ascii="Arial" w:hAnsi="Arial" w:cs="Arial"/>
                <w:sz w:val="18"/>
                <w:szCs w:val="18"/>
              </w:rPr>
              <w:t>Modifié par le décret n°2003-68 du 24 janvier 2003</w:t>
            </w:r>
          </w:p>
        </w:tc>
      </w:tr>
      <w:tr w:rsidR="00FF522D" w:rsidRPr="008650A1" w14:paraId="29474256" w14:textId="77777777">
        <w:tc>
          <w:tcPr>
            <w:tcW w:w="5457" w:type="dxa"/>
          </w:tcPr>
          <w:p w14:paraId="2FE39D8F" w14:textId="77777777" w:rsidR="00FF522D" w:rsidRPr="00EE33C1" w:rsidRDefault="00FF522D" w:rsidP="00F43B2A">
            <w:pPr>
              <w:rPr>
                <w:rFonts w:ascii="Arial" w:hAnsi="Arial" w:cs="Arial"/>
                <w:sz w:val="20"/>
                <w:szCs w:val="20"/>
              </w:rPr>
            </w:pPr>
            <w:r w:rsidRPr="00EE33C1">
              <w:rPr>
                <w:rFonts w:ascii="Arial" w:hAnsi="Arial" w:cs="Arial"/>
                <w:sz w:val="20"/>
                <w:szCs w:val="20"/>
              </w:rPr>
              <w:t xml:space="preserve">Contrôle de la mise en œuvre des principes généraux de prévention définis dans les articles L 235.1 et L 235.18 du </w:t>
            </w:r>
            <w:r w:rsidRPr="00EE33C1">
              <w:rPr>
                <w:rFonts w:ascii="Arial" w:hAnsi="Arial" w:cs="Arial"/>
                <w:sz w:val="20"/>
                <w:szCs w:val="20"/>
              </w:rPr>
              <w:lastRenderedPageBreak/>
              <w:t>code du travail</w:t>
            </w:r>
          </w:p>
        </w:tc>
        <w:tc>
          <w:tcPr>
            <w:tcW w:w="1877" w:type="dxa"/>
          </w:tcPr>
          <w:p w14:paraId="4A204ACB" w14:textId="77777777" w:rsidR="00FF522D" w:rsidRPr="00EE33C1" w:rsidRDefault="00FF522D" w:rsidP="00F43B2A">
            <w:pPr>
              <w:jc w:val="center"/>
              <w:rPr>
                <w:rFonts w:ascii="Arial" w:hAnsi="Arial" w:cs="Arial"/>
                <w:sz w:val="20"/>
                <w:szCs w:val="20"/>
              </w:rPr>
            </w:pPr>
          </w:p>
        </w:tc>
        <w:tc>
          <w:tcPr>
            <w:tcW w:w="2659" w:type="dxa"/>
            <w:vAlign w:val="center"/>
          </w:tcPr>
          <w:p w14:paraId="53E23CE7"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r w:rsidR="00FF522D" w:rsidRPr="008650A1" w14:paraId="0B15B213" w14:textId="77777777">
        <w:tc>
          <w:tcPr>
            <w:tcW w:w="5457" w:type="dxa"/>
          </w:tcPr>
          <w:p w14:paraId="2DC89D9B" w14:textId="77777777" w:rsidR="00FF522D" w:rsidRPr="00EE33C1" w:rsidRDefault="00FF522D" w:rsidP="00F43B2A">
            <w:pPr>
              <w:rPr>
                <w:rFonts w:ascii="Arial" w:hAnsi="Arial" w:cs="Arial"/>
                <w:sz w:val="20"/>
                <w:szCs w:val="20"/>
              </w:rPr>
            </w:pPr>
            <w:r w:rsidRPr="00EE33C1">
              <w:rPr>
                <w:rFonts w:ascii="Arial" w:hAnsi="Arial" w:cs="Arial"/>
                <w:sz w:val="20"/>
                <w:szCs w:val="20"/>
              </w:rPr>
              <w:lastRenderedPageBreak/>
              <w:t>Rédaction et mise à jour des plans particuliers de sécurité et de protection de la santé (PPSPS). Transmission des PPSPS aux organismes officiels</w:t>
            </w:r>
          </w:p>
        </w:tc>
        <w:tc>
          <w:tcPr>
            <w:tcW w:w="1877" w:type="dxa"/>
          </w:tcPr>
          <w:p w14:paraId="04531E47" w14:textId="77777777" w:rsidR="00FF522D" w:rsidRPr="00EE33C1" w:rsidRDefault="00FF522D" w:rsidP="00F43B2A">
            <w:pPr>
              <w:jc w:val="center"/>
              <w:rPr>
                <w:rFonts w:ascii="Arial" w:hAnsi="Arial" w:cs="Arial"/>
                <w:sz w:val="20"/>
                <w:szCs w:val="20"/>
              </w:rPr>
            </w:pPr>
          </w:p>
        </w:tc>
        <w:tc>
          <w:tcPr>
            <w:tcW w:w="2659" w:type="dxa"/>
            <w:vAlign w:val="center"/>
          </w:tcPr>
          <w:p w14:paraId="03BD2A8A"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r w:rsidR="00FF522D" w:rsidRPr="008650A1" w14:paraId="42950346" w14:textId="77777777">
        <w:tc>
          <w:tcPr>
            <w:tcW w:w="5457" w:type="dxa"/>
          </w:tcPr>
          <w:p w14:paraId="5A5D3062" w14:textId="77777777" w:rsidR="00FF522D" w:rsidRPr="00EE33C1" w:rsidRDefault="00FF522D" w:rsidP="00F43B2A">
            <w:pPr>
              <w:rPr>
                <w:rFonts w:ascii="Arial" w:hAnsi="Arial" w:cs="Arial"/>
                <w:sz w:val="20"/>
                <w:szCs w:val="20"/>
              </w:rPr>
            </w:pPr>
            <w:r w:rsidRPr="00EE33C1">
              <w:rPr>
                <w:rFonts w:ascii="Arial" w:hAnsi="Arial" w:cs="Arial"/>
                <w:sz w:val="20"/>
                <w:szCs w:val="20"/>
              </w:rPr>
              <w:t>Respect des obligations résultant du plan général de coordination</w:t>
            </w:r>
          </w:p>
        </w:tc>
        <w:tc>
          <w:tcPr>
            <w:tcW w:w="1877" w:type="dxa"/>
          </w:tcPr>
          <w:p w14:paraId="44160342" w14:textId="77777777" w:rsidR="00FF522D" w:rsidRPr="00EE33C1" w:rsidRDefault="00FF522D" w:rsidP="00F43B2A">
            <w:pPr>
              <w:jc w:val="center"/>
              <w:rPr>
                <w:rFonts w:ascii="Arial" w:hAnsi="Arial" w:cs="Arial"/>
                <w:sz w:val="20"/>
                <w:szCs w:val="20"/>
              </w:rPr>
            </w:pPr>
          </w:p>
        </w:tc>
        <w:tc>
          <w:tcPr>
            <w:tcW w:w="2659" w:type="dxa"/>
            <w:vAlign w:val="center"/>
          </w:tcPr>
          <w:p w14:paraId="1B87C4C9"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r w:rsidR="00FF522D" w:rsidRPr="008650A1" w14:paraId="34DF5C5B" w14:textId="77777777">
        <w:tc>
          <w:tcPr>
            <w:tcW w:w="5457" w:type="dxa"/>
          </w:tcPr>
          <w:p w14:paraId="69AB6D5E" w14:textId="77777777" w:rsidR="00FF522D" w:rsidRPr="00EE33C1" w:rsidRDefault="00FF522D" w:rsidP="00F43B2A">
            <w:pPr>
              <w:rPr>
                <w:rFonts w:ascii="Arial" w:hAnsi="Arial" w:cs="Arial"/>
                <w:sz w:val="20"/>
                <w:szCs w:val="20"/>
              </w:rPr>
            </w:pPr>
            <w:r w:rsidRPr="00EE33C1">
              <w:rPr>
                <w:rFonts w:ascii="Arial" w:hAnsi="Arial" w:cs="Arial"/>
                <w:sz w:val="20"/>
                <w:szCs w:val="20"/>
              </w:rPr>
              <w:t>Communication de renseignements :</w:t>
            </w:r>
          </w:p>
          <w:p w14:paraId="708FA04A" w14:textId="77777777" w:rsidR="00FF522D" w:rsidRPr="00EE33C1" w:rsidRDefault="00FF522D" w:rsidP="00F43B2A">
            <w:pPr>
              <w:rPr>
                <w:rFonts w:ascii="Arial" w:hAnsi="Arial" w:cs="Arial"/>
                <w:sz w:val="20"/>
                <w:szCs w:val="20"/>
              </w:rPr>
            </w:pPr>
            <w:r w:rsidRPr="00EE33C1">
              <w:rPr>
                <w:rFonts w:ascii="Arial" w:hAnsi="Arial" w:cs="Arial"/>
                <w:sz w:val="20"/>
                <w:szCs w:val="20"/>
              </w:rPr>
              <w:t>- envoi au coordonnateur de toutes les études réalisées</w:t>
            </w:r>
          </w:p>
          <w:p w14:paraId="51051B5C" w14:textId="77777777" w:rsidR="00FF522D" w:rsidRPr="00EE33C1" w:rsidRDefault="00FF522D" w:rsidP="00F43B2A">
            <w:pPr>
              <w:rPr>
                <w:rFonts w:ascii="Arial" w:hAnsi="Arial" w:cs="Arial"/>
                <w:sz w:val="20"/>
                <w:szCs w:val="20"/>
              </w:rPr>
            </w:pPr>
            <w:r w:rsidRPr="00EE33C1">
              <w:rPr>
                <w:rFonts w:ascii="Arial" w:hAnsi="Arial" w:cs="Arial"/>
                <w:sz w:val="20"/>
                <w:szCs w:val="20"/>
              </w:rPr>
              <w:t>- communication de la liste des intervenants (y compris sous-traitants)</w:t>
            </w:r>
          </w:p>
        </w:tc>
        <w:tc>
          <w:tcPr>
            <w:tcW w:w="1877" w:type="dxa"/>
            <w:vAlign w:val="center"/>
          </w:tcPr>
          <w:p w14:paraId="4BF78897" w14:textId="77777777" w:rsidR="00FF522D" w:rsidRPr="00EE33C1" w:rsidRDefault="00FF522D" w:rsidP="00F43B2A">
            <w:pPr>
              <w:jc w:val="center"/>
              <w:rPr>
                <w:rFonts w:ascii="Arial" w:hAnsi="Arial" w:cs="Arial"/>
                <w:sz w:val="20"/>
                <w:szCs w:val="20"/>
              </w:rPr>
            </w:pPr>
          </w:p>
          <w:p w14:paraId="723FDF78" w14:textId="77777777" w:rsidR="00FF522D" w:rsidRPr="00EE33C1" w:rsidRDefault="00FF522D" w:rsidP="00F43B2A">
            <w:pPr>
              <w:rPr>
                <w:rFonts w:ascii="Arial" w:hAnsi="Arial" w:cs="Arial"/>
                <w:sz w:val="20"/>
                <w:szCs w:val="20"/>
              </w:rPr>
            </w:pPr>
          </w:p>
          <w:p w14:paraId="176CFDE6"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c>
          <w:tcPr>
            <w:tcW w:w="2659" w:type="dxa"/>
          </w:tcPr>
          <w:p w14:paraId="4B552B68" w14:textId="77777777" w:rsidR="00FF522D" w:rsidRPr="00EE33C1" w:rsidRDefault="00FF522D" w:rsidP="00F43B2A">
            <w:pPr>
              <w:jc w:val="center"/>
              <w:rPr>
                <w:rFonts w:ascii="Arial" w:hAnsi="Arial" w:cs="Arial"/>
                <w:sz w:val="20"/>
                <w:szCs w:val="20"/>
              </w:rPr>
            </w:pPr>
          </w:p>
          <w:p w14:paraId="1D6F203B"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p w14:paraId="4B343D0B" w14:textId="77777777" w:rsidR="00FF522D" w:rsidRPr="00EE33C1" w:rsidRDefault="00FF522D" w:rsidP="00F43B2A">
            <w:pPr>
              <w:jc w:val="center"/>
              <w:rPr>
                <w:rFonts w:ascii="Arial" w:hAnsi="Arial" w:cs="Arial"/>
                <w:sz w:val="20"/>
                <w:szCs w:val="20"/>
              </w:rPr>
            </w:pPr>
          </w:p>
          <w:p w14:paraId="2E169F05"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r w:rsidR="00FF522D" w:rsidRPr="008650A1" w14:paraId="37760E53" w14:textId="77777777">
        <w:tc>
          <w:tcPr>
            <w:tcW w:w="5457" w:type="dxa"/>
          </w:tcPr>
          <w:p w14:paraId="77E6EB38" w14:textId="77777777" w:rsidR="00FF522D" w:rsidRPr="00EE33C1" w:rsidRDefault="00FF522D" w:rsidP="00F43B2A">
            <w:pPr>
              <w:rPr>
                <w:rFonts w:ascii="Arial" w:hAnsi="Arial" w:cs="Arial"/>
                <w:sz w:val="20"/>
                <w:szCs w:val="20"/>
              </w:rPr>
            </w:pPr>
            <w:r w:rsidRPr="00EE33C1">
              <w:rPr>
                <w:rFonts w:ascii="Arial" w:hAnsi="Arial" w:cs="Arial"/>
                <w:sz w:val="20"/>
                <w:szCs w:val="20"/>
              </w:rPr>
              <w:t>Participation à des réunions préalables à l’ouverture du chantier</w:t>
            </w:r>
          </w:p>
        </w:tc>
        <w:tc>
          <w:tcPr>
            <w:tcW w:w="1877" w:type="dxa"/>
            <w:vAlign w:val="center"/>
          </w:tcPr>
          <w:p w14:paraId="70DAAD37"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c>
          <w:tcPr>
            <w:tcW w:w="2659" w:type="dxa"/>
            <w:vAlign w:val="center"/>
          </w:tcPr>
          <w:p w14:paraId="10340A26"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r w:rsidR="00FF522D" w:rsidRPr="008650A1" w14:paraId="20AD4D2B" w14:textId="77777777">
        <w:tc>
          <w:tcPr>
            <w:tcW w:w="5457" w:type="dxa"/>
          </w:tcPr>
          <w:p w14:paraId="47105AAC" w14:textId="77777777" w:rsidR="00FF522D" w:rsidRPr="00EE33C1" w:rsidRDefault="00FF522D" w:rsidP="00F43B2A">
            <w:pPr>
              <w:rPr>
                <w:rFonts w:ascii="Arial" w:hAnsi="Arial" w:cs="Arial"/>
                <w:sz w:val="20"/>
                <w:szCs w:val="20"/>
              </w:rPr>
            </w:pPr>
            <w:r w:rsidRPr="00EE33C1">
              <w:rPr>
                <w:rFonts w:ascii="Arial" w:hAnsi="Arial" w:cs="Arial"/>
                <w:sz w:val="20"/>
                <w:szCs w:val="20"/>
              </w:rPr>
              <w:t>Application des consignes générales et/ou observations particulières (données par le délégué du chef de l’entreprise utilisatrice ou le coordonnateur)</w:t>
            </w:r>
          </w:p>
        </w:tc>
        <w:tc>
          <w:tcPr>
            <w:tcW w:w="1877" w:type="dxa"/>
            <w:vAlign w:val="center"/>
          </w:tcPr>
          <w:p w14:paraId="59734E20"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c>
          <w:tcPr>
            <w:tcW w:w="2659" w:type="dxa"/>
            <w:vAlign w:val="center"/>
          </w:tcPr>
          <w:p w14:paraId="37891311"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r w:rsidR="00FF522D" w:rsidRPr="008650A1" w14:paraId="178E79B4" w14:textId="77777777">
        <w:tc>
          <w:tcPr>
            <w:tcW w:w="5457" w:type="dxa"/>
          </w:tcPr>
          <w:p w14:paraId="337623DE" w14:textId="77777777" w:rsidR="00FF522D" w:rsidRPr="00EE33C1" w:rsidRDefault="00FF522D" w:rsidP="00F43B2A">
            <w:pPr>
              <w:rPr>
                <w:rFonts w:ascii="Arial" w:hAnsi="Arial" w:cs="Arial"/>
                <w:sz w:val="20"/>
                <w:szCs w:val="20"/>
              </w:rPr>
            </w:pPr>
            <w:r w:rsidRPr="00EE33C1">
              <w:rPr>
                <w:rFonts w:ascii="Arial" w:hAnsi="Arial" w:cs="Arial"/>
                <w:sz w:val="20"/>
                <w:szCs w:val="20"/>
              </w:rPr>
              <w:t>Participation aux inspections communes et réunions de chantier ayant pour objet la sécurité</w:t>
            </w:r>
          </w:p>
        </w:tc>
        <w:tc>
          <w:tcPr>
            <w:tcW w:w="1877" w:type="dxa"/>
            <w:vAlign w:val="center"/>
          </w:tcPr>
          <w:p w14:paraId="564ACCCB"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c>
          <w:tcPr>
            <w:tcW w:w="2659" w:type="dxa"/>
            <w:vAlign w:val="center"/>
          </w:tcPr>
          <w:p w14:paraId="0E9F7D16" w14:textId="77777777" w:rsidR="00FF522D" w:rsidRPr="00EE33C1" w:rsidRDefault="00FF522D" w:rsidP="00F43B2A">
            <w:pPr>
              <w:jc w:val="center"/>
              <w:rPr>
                <w:rFonts w:ascii="Arial" w:hAnsi="Arial" w:cs="Arial"/>
                <w:sz w:val="20"/>
                <w:szCs w:val="20"/>
              </w:rPr>
            </w:pPr>
            <w:r w:rsidRPr="00EE33C1">
              <w:rPr>
                <w:rFonts w:ascii="Arial" w:hAnsi="Arial" w:cs="Arial"/>
                <w:sz w:val="20"/>
                <w:szCs w:val="20"/>
              </w:rPr>
              <w:t>X</w:t>
            </w:r>
          </w:p>
        </w:tc>
      </w:tr>
    </w:tbl>
    <w:p w14:paraId="4FDFB785" w14:textId="77777777" w:rsidR="00FF522D" w:rsidRDefault="00FF522D" w:rsidP="00FF522D">
      <w:pPr>
        <w:ind w:firstLine="567"/>
        <w:jc w:val="both"/>
        <w:rPr>
          <w:rFonts w:ascii="Arial" w:hAnsi="Arial" w:cs="Arial"/>
        </w:rPr>
      </w:pPr>
    </w:p>
    <w:p w14:paraId="54904DF2" w14:textId="77777777" w:rsidR="00FF522D" w:rsidRDefault="00FF522D" w:rsidP="00FF522D">
      <w:pPr>
        <w:ind w:firstLine="567"/>
        <w:rPr>
          <w:rFonts w:ascii="Arial" w:hAnsi="Arial" w:cs="Arial"/>
        </w:rPr>
      </w:pPr>
      <w:r>
        <w:rPr>
          <w:rFonts w:ascii="Arial" w:hAnsi="Arial" w:cs="Arial"/>
        </w:rPr>
        <w:t xml:space="preserve">Au sens de l'arrêté du 25 février 2003 (NOR : SOCT0310277A), </w:t>
      </w:r>
      <w:r w:rsidR="005E6DF7">
        <w:rPr>
          <w:rFonts w:ascii="Arial" w:hAnsi="Arial" w:cs="Arial"/>
        </w:rPr>
        <w:t xml:space="preserve">et en </w:t>
      </w:r>
      <w:r>
        <w:rPr>
          <w:rFonts w:ascii="Arial" w:hAnsi="Arial" w:cs="Arial"/>
        </w:rPr>
        <w:t xml:space="preserve">application du code du travail, les travaux </w:t>
      </w:r>
      <w:r w:rsidR="005E6DF7">
        <w:rPr>
          <w:rFonts w:ascii="Arial" w:hAnsi="Arial" w:cs="Arial"/>
        </w:rPr>
        <w:t>du présent appel d’offre relèvent d’une</w:t>
      </w:r>
      <w:r>
        <w:rPr>
          <w:rFonts w:ascii="Arial" w:hAnsi="Arial" w:cs="Arial"/>
        </w:rPr>
        <w:t xml:space="preserve"> coordination SPS de niveau 3</w:t>
      </w:r>
      <w:r w:rsidR="005E6DF7">
        <w:rPr>
          <w:rFonts w:ascii="Arial" w:hAnsi="Arial" w:cs="Arial"/>
        </w:rPr>
        <w:t>,</w:t>
      </w:r>
      <w:r>
        <w:rPr>
          <w:rFonts w:ascii="Arial" w:hAnsi="Arial" w:cs="Arial"/>
        </w:rPr>
        <w:t xml:space="preserve"> </w:t>
      </w:r>
      <w:r w:rsidR="00342454">
        <w:rPr>
          <w:rFonts w:ascii="Arial" w:hAnsi="Arial" w:cs="Arial"/>
        </w:rPr>
        <w:t xml:space="preserve">qui </w:t>
      </w:r>
      <w:r>
        <w:rPr>
          <w:rFonts w:ascii="Arial" w:hAnsi="Arial" w:cs="Arial"/>
        </w:rPr>
        <w:t>comp</w:t>
      </w:r>
      <w:r w:rsidR="0041057F">
        <w:rPr>
          <w:rFonts w:ascii="Arial" w:hAnsi="Arial" w:cs="Arial"/>
        </w:rPr>
        <w:t>orte</w:t>
      </w:r>
      <w:r w:rsidR="005E6DF7">
        <w:rPr>
          <w:rFonts w:ascii="Arial" w:hAnsi="Arial" w:cs="Arial"/>
        </w:rPr>
        <w:t xml:space="preserve"> des risques particuliers qui</w:t>
      </w:r>
      <w:r>
        <w:rPr>
          <w:rFonts w:ascii="Arial" w:hAnsi="Arial" w:cs="Arial"/>
        </w:rPr>
        <w:t xml:space="preserve"> feront l'objet d'un </w:t>
      </w:r>
      <w:r w:rsidRPr="005E6DF7">
        <w:rPr>
          <w:rFonts w:ascii="Arial" w:hAnsi="Arial" w:cs="Arial"/>
          <w:b/>
          <w:bCs/>
        </w:rPr>
        <w:t xml:space="preserve">plan général de coordination </w:t>
      </w:r>
      <w:r w:rsidR="00EA0BAA" w:rsidRPr="005E6DF7">
        <w:rPr>
          <w:rFonts w:ascii="Arial" w:hAnsi="Arial" w:cs="Arial"/>
          <w:b/>
          <w:bCs/>
        </w:rPr>
        <w:t>simplifié</w:t>
      </w:r>
      <w:r w:rsidR="00EA0BAA">
        <w:rPr>
          <w:rFonts w:ascii="Arial" w:hAnsi="Arial" w:cs="Arial"/>
        </w:rPr>
        <w:t xml:space="preserve"> (PGCS</w:t>
      </w:r>
      <w:r w:rsidRPr="005E6DF7">
        <w:rPr>
          <w:rFonts w:ascii="Arial" w:hAnsi="Arial" w:cs="Arial"/>
        </w:rPr>
        <w:t>)</w:t>
      </w:r>
      <w:r w:rsidR="005E6DF7">
        <w:rPr>
          <w:rFonts w:ascii="Arial" w:hAnsi="Arial" w:cs="Arial"/>
        </w:rPr>
        <w:t>.</w:t>
      </w:r>
    </w:p>
    <w:p w14:paraId="3F0B1495" w14:textId="77777777" w:rsidR="00095E6C" w:rsidRPr="00095E6C" w:rsidRDefault="000876A4" w:rsidP="003E1C9D">
      <w:pPr>
        <w:pStyle w:val="Titre3"/>
      </w:pPr>
      <w:bookmarkStart w:id="13" w:name="_Toc159824001"/>
      <w:r>
        <w:rPr>
          <w:sz w:val="28"/>
          <w:szCs w:val="28"/>
        </w:rPr>
        <w:t>1-3.6</w:t>
      </w:r>
      <w:r w:rsidR="00095E6C" w:rsidRPr="00095E6C">
        <w:rPr>
          <w:sz w:val="28"/>
          <w:szCs w:val="28"/>
        </w:rPr>
        <w:t xml:space="preserve">. </w:t>
      </w:r>
      <w:r w:rsidR="00095E6C" w:rsidRPr="00095E6C">
        <w:t>Ordonnancement, Coordination et Pilotage du Chantier (OPC)</w:t>
      </w:r>
      <w:bookmarkEnd w:id="13"/>
    </w:p>
    <w:p w14:paraId="27215F8A" w14:textId="77777777" w:rsidR="00095E6C" w:rsidRPr="00095E6C" w:rsidRDefault="00095E6C" w:rsidP="00095E6C">
      <w:pPr>
        <w:autoSpaceDE w:val="0"/>
        <w:autoSpaceDN w:val="0"/>
        <w:adjustRightInd w:val="0"/>
        <w:rPr>
          <w:rFonts w:ascii="Arial" w:hAnsi="Arial" w:cs="Times New Roman"/>
          <w:color w:val="000000"/>
        </w:rPr>
      </w:pPr>
      <w:r w:rsidRPr="00431E4D">
        <w:rPr>
          <w:rFonts w:ascii="Arial" w:hAnsi="Arial" w:cs="Times New Roman"/>
          <w:color w:val="000000"/>
          <w:highlight w:val="yellow"/>
        </w:rPr>
        <w:t>Sans objet</w:t>
      </w:r>
      <w:r w:rsidR="00431E4D">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465AE894" w14:textId="77777777" w:rsidR="00095E6C" w:rsidRPr="00095E6C" w:rsidRDefault="000876A4" w:rsidP="003E1C9D">
      <w:pPr>
        <w:pStyle w:val="Titre3"/>
      </w:pPr>
      <w:bookmarkStart w:id="14" w:name="_Toc159824002"/>
      <w:r>
        <w:rPr>
          <w:sz w:val="28"/>
          <w:szCs w:val="28"/>
        </w:rPr>
        <w:t>1-3.7</w:t>
      </w:r>
      <w:r w:rsidR="00095E6C" w:rsidRPr="00095E6C">
        <w:rPr>
          <w:sz w:val="28"/>
          <w:szCs w:val="28"/>
        </w:rPr>
        <w:t xml:space="preserve">. </w:t>
      </w:r>
      <w:r w:rsidR="00095E6C" w:rsidRPr="00095E6C">
        <w:t>Autres intervenants</w:t>
      </w:r>
      <w:bookmarkEnd w:id="14"/>
    </w:p>
    <w:p w14:paraId="28995F7E" w14:textId="77777777" w:rsidR="00431E4D" w:rsidRPr="00095E6C" w:rsidRDefault="00431E4D" w:rsidP="00431E4D">
      <w:pPr>
        <w:autoSpaceDE w:val="0"/>
        <w:autoSpaceDN w:val="0"/>
        <w:adjustRightInd w:val="0"/>
        <w:rPr>
          <w:rFonts w:ascii="Arial" w:hAnsi="Arial" w:cs="Times New Roman"/>
          <w:color w:val="000000"/>
        </w:rPr>
      </w:pPr>
      <w:bookmarkStart w:id="15" w:name="_Toc159824003"/>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1EF12391" w14:textId="77777777" w:rsidR="00095E6C" w:rsidRPr="00095E6C" w:rsidRDefault="00095E6C" w:rsidP="00216E06">
      <w:pPr>
        <w:pStyle w:val="Titre2"/>
      </w:pPr>
      <w:r w:rsidRPr="00095E6C">
        <w:t>1-4. Travaux intéressant la Défense - Obligation de discrétion</w:t>
      </w:r>
      <w:bookmarkEnd w:id="15"/>
    </w:p>
    <w:p w14:paraId="23EE2D65" w14:textId="77777777" w:rsidR="00431E4D" w:rsidRPr="00095E6C" w:rsidRDefault="00431E4D" w:rsidP="00431E4D">
      <w:pPr>
        <w:autoSpaceDE w:val="0"/>
        <w:autoSpaceDN w:val="0"/>
        <w:adjustRightInd w:val="0"/>
        <w:rPr>
          <w:rFonts w:ascii="Arial" w:hAnsi="Arial" w:cs="Times New Roman"/>
          <w:color w:val="000000"/>
        </w:rPr>
      </w:pPr>
      <w:bookmarkStart w:id="16" w:name="_Toc159824004"/>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03504C9E" w14:textId="77777777" w:rsidR="00095E6C" w:rsidRPr="00095E6C" w:rsidRDefault="00095E6C" w:rsidP="00216E06">
      <w:pPr>
        <w:pStyle w:val="Titre2"/>
      </w:pPr>
      <w:r w:rsidRPr="00095E6C">
        <w:t>1-5. Contrôle des coûts de revient</w:t>
      </w:r>
      <w:bookmarkEnd w:id="16"/>
    </w:p>
    <w:p w14:paraId="3A980378" w14:textId="77777777" w:rsidR="00431E4D" w:rsidRPr="00095E6C" w:rsidRDefault="00431E4D" w:rsidP="00431E4D">
      <w:pPr>
        <w:autoSpaceDE w:val="0"/>
        <w:autoSpaceDN w:val="0"/>
        <w:adjustRightInd w:val="0"/>
        <w:rPr>
          <w:rFonts w:ascii="Arial" w:hAnsi="Arial" w:cs="Times New Roman"/>
          <w:color w:val="000000"/>
        </w:rPr>
      </w:pPr>
      <w:bookmarkStart w:id="17" w:name="_Toc159824005"/>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74C9E3AA" w14:textId="77777777" w:rsidR="00095E6C" w:rsidRPr="00095E6C" w:rsidRDefault="00095E6C" w:rsidP="00216E06">
      <w:pPr>
        <w:pStyle w:val="Titre2"/>
      </w:pPr>
      <w:r w:rsidRPr="00095E6C">
        <w:t>1-6. Dispositions générales</w:t>
      </w:r>
      <w:bookmarkEnd w:id="17"/>
    </w:p>
    <w:p w14:paraId="002FF622" w14:textId="77777777" w:rsidR="00095E6C" w:rsidRPr="00095E6C" w:rsidRDefault="00095E6C" w:rsidP="003E1C9D">
      <w:pPr>
        <w:pStyle w:val="Titre3"/>
      </w:pPr>
      <w:bookmarkStart w:id="18" w:name="_Toc159824006"/>
      <w:r w:rsidRPr="00095E6C">
        <w:rPr>
          <w:sz w:val="28"/>
          <w:szCs w:val="28"/>
        </w:rPr>
        <w:t xml:space="preserve">1-6.1. </w:t>
      </w:r>
      <w:r w:rsidRPr="00095E6C">
        <w:t>Mesures d'ordre social - Application de la réglementation du travail</w:t>
      </w:r>
      <w:bookmarkEnd w:id="18"/>
    </w:p>
    <w:p w14:paraId="4B02361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est soumis aux obligations résultant des lois et règlements relatives à la protection de</w:t>
      </w:r>
      <w:r w:rsidR="00286EBC">
        <w:rPr>
          <w:rFonts w:ascii="Arial" w:hAnsi="Arial" w:cs="Times New Roman"/>
          <w:color w:val="000000"/>
        </w:rPr>
        <w:t xml:space="preserve"> </w:t>
      </w:r>
      <w:r w:rsidRPr="00095E6C">
        <w:rPr>
          <w:rFonts w:ascii="Arial" w:hAnsi="Arial" w:cs="Times New Roman"/>
          <w:color w:val="000000"/>
        </w:rPr>
        <w:t>la main d'</w:t>
      </w:r>
      <w:r w:rsidR="00431E4D">
        <w:rPr>
          <w:rFonts w:ascii="Arial" w:hAnsi="Arial" w:cs="Times New Roman"/>
          <w:color w:val="000000"/>
        </w:rPr>
        <w:t xml:space="preserve">œuvre </w:t>
      </w:r>
      <w:r w:rsidRPr="00095E6C">
        <w:rPr>
          <w:rFonts w:ascii="Arial" w:hAnsi="Arial" w:cs="Times New Roman"/>
          <w:color w:val="000000"/>
        </w:rPr>
        <w:t>et aux conditions du travail.</w:t>
      </w:r>
    </w:p>
    <w:p w14:paraId="2EE2E67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En application de l’article R 324-4 du Code du travail, le titulaire fournira les documents</w:t>
      </w:r>
      <w:r w:rsidR="00286EBC">
        <w:rPr>
          <w:rFonts w:ascii="Arial" w:hAnsi="Arial" w:cs="Times New Roman"/>
          <w:color w:val="000000"/>
        </w:rPr>
        <w:t xml:space="preserve"> </w:t>
      </w:r>
      <w:r w:rsidRPr="00095E6C">
        <w:rPr>
          <w:rFonts w:ascii="Arial" w:hAnsi="Arial" w:cs="Times New Roman"/>
          <w:color w:val="000000"/>
        </w:rPr>
        <w:t>demandés dans les conditions fixées à cet article tous les six mois à compter de la date de</w:t>
      </w:r>
      <w:r w:rsidR="00286EBC">
        <w:rPr>
          <w:rFonts w:ascii="Arial" w:hAnsi="Arial" w:cs="Times New Roman"/>
          <w:color w:val="000000"/>
        </w:rPr>
        <w:t xml:space="preserve"> </w:t>
      </w:r>
      <w:r w:rsidRPr="00095E6C">
        <w:rPr>
          <w:rFonts w:ascii="Arial" w:hAnsi="Arial" w:cs="Times New Roman"/>
          <w:color w:val="000000"/>
        </w:rPr>
        <w:t>notification du marché et ce jusqu’à la fin de l’exécution de celui ci.</w:t>
      </w:r>
    </w:p>
    <w:p w14:paraId="51B0CCC8"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Dans le cas de prestataires groupés, le respect de ces mêmes obligations par les cotraitants doit</w:t>
      </w:r>
      <w:r w:rsidR="00286EBC">
        <w:rPr>
          <w:rFonts w:ascii="Arial" w:hAnsi="Arial" w:cs="Times New Roman"/>
          <w:color w:val="000000"/>
        </w:rPr>
        <w:t xml:space="preserve"> </w:t>
      </w:r>
      <w:r w:rsidRPr="00095E6C">
        <w:rPr>
          <w:rFonts w:ascii="Arial" w:hAnsi="Arial" w:cs="Times New Roman"/>
          <w:color w:val="000000"/>
        </w:rPr>
        <w:t>être assuré à la diligence et sous la responsabilité du mandataire.</w:t>
      </w:r>
    </w:p>
    <w:p w14:paraId="06ACF52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En application de l'article R.341-30 du Code du Travail et avant la notification du marché, le</w:t>
      </w:r>
      <w:r w:rsidR="00286EBC">
        <w:rPr>
          <w:rFonts w:ascii="Arial" w:hAnsi="Arial" w:cs="Times New Roman"/>
          <w:color w:val="000000"/>
        </w:rPr>
        <w:t xml:space="preserve"> </w:t>
      </w:r>
      <w:r w:rsidRPr="00095E6C">
        <w:rPr>
          <w:rFonts w:ascii="Arial" w:hAnsi="Arial" w:cs="Times New Roman"/>
          <w:color w:val="000000"/>
        </w:rPr>
        <w:t>titulaire doit remettre au maître de l'ouvrage une attestation sur l'honneur indiquant s'il a ou non</w:t>
      </w:r>
      <w:r w:rsidR="00286EBC">
        <w:rPr>
          <w:rFonts w:ascii="Arial" w:hAnsi="Arial" w:cs="Times New Roman"/>
          <w:color w:val="000000"/>
        </w:rPr>
        <w:t xml:space="preserve"> </w:t>
      </w:r>
      <w:r w:rsidRPr="00095E6C">
        <w:rPr>
          <w:rFonts w:ascii="Arial" w:hAnsi="Arial" w:cs="Times New Roman"/>
          <w:color w:val="000000"/>
        </w:rPr>
        <w:t>l'intention de faire appel, pour l'exécution du marché, à des salariés de nationalité étrangère et,</w:t>
      </w:r>
      <w:r w:rsidR="00286EBC">
        <w:rPr>
          <w:rFonts w:ascii="Arial" w:hAnsi="Arial" w:cs="Times New Roman"/>
          <w:color w:val="000000"/>
        </w:rPr>
        <w:t xml:space="preserve"> </w:t>
      </w:r>
      <w:r w:rsidRPr="00095E6C">
        <w:rPr>
          <w:rFonts w:ascii="Arial" w:hAnsi="Arial" w:cs="Times New Roman"/>
          <w:color w:val="000000"/>
        </w:rPr>
        <w:lastRenderedPageBreak/>
        <w:t>dans l'affirmative, certifiant que ces salariés sont ou seront autorisés à exercer une activité</w:t>
      </w:r>
      <w:r w:rsidR="00286EBC">
        <w:rPr>
          <w:rFonts w:ascii="Arial" w:hAnsi="Arial" w:cs="Times New Roman"/>
          <w:color w:val="000000"/>
        </w:rPr>
        <w:t xml:space="preserve"> </w:t>
      </w:r>
      <w:r w:rsidRPr="00095E6C">
        <w:rPr>
          <w:rFonts w:ascii="Arial" w:hAnsi="Arial" w:cs="Times New Roman"/>
          <w:color w:val="000000"/>
        </w:rPr>
        <w:t>professionnelle en France.</w:t>
      </w:r>
    </w:p>
    <w:p w14:paraId="3446244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La proportion maximale des ouvriers d'aptitudes physiques restreintes rémunérés au-dessous du</w:t>
      </w:r>
      <w:r w:rsidR="00286EBC">
        <w:rPr>
          <w:rFonts w:ascii="Arial" w:hAnsi="Arial" w:cs="Times New Roman"/>
          <w:color w:val="000000"/>
        </w:rPr>
        <w:t xml:space="preserve"> </w:t>
      </w:r>
      <w:r w:rsidRPr="00095E6C">
        <w:rPr>
          <w:rFonts w:ascii="Arial" w:hAnsi="Arial" w:cs="Times New Roman"/>
          <w:color w:val="000000"/>
        </w:rPr>
        <w:t>taux normal des salaires par rapport au nombre total des ouvriers de la même catégorie employés</w:t>
      </w:r>
      <w:r w:rsidR="00286EBC">
        <w:rPr>
          <w:rFonts w:ascii="Arial" w:hAnsi="Arial" w:cs="Times New Roman"/>
          <w:color w:val="000000"/>
        </w:rPr>
        <w:t xml:space="preserve"> </w:t>
      </w:r>
      <w:r w:rsidRPr="00095E6C">
        <w:rPr>
          <w:rFonts w:ascii="Arial" w:hAnsi="Arial" w:cs="Times New Roman"/>
          <w:color w:val="000000"/>
        </w:rPr>
        <w:t>sur le chantier ne peut excéder 10 % et le maximum de réduction possible de leur salaire est fixé</w:t>
      </w:r>
      <w:r w:rsidR="00286EBC">
        <w:rPr>
          <w:rFonts w:ascii="Arial" w:hAnsi="Arial" w:cs="Times New Roman"/>
          <w:color w:val="000000"/>
        </w:rPr>
        <w:t xml:space="preserve"> </w:t>
      </w:r>
      <w:r w:rsidRPr="00095E6C">
        <w:rPr>
          <w:rFonts w:ascii="Arial" w:hAnsi="Arial" w:cs="Times New Roman"/>
          <w:color w:val="000000"/>
        </w:rPr>
        <w:t>à 10 %.</w:t>
      </w:r>
    </w:p>
    <w:p w14:paraId="01EB61DD" w14:textId="77777777" w:rsidR="00095E6C" w:rsidRPr="00095E6C" w:rsidRDefault="00095E6C" w:rsidP="003E1C9D">
      <w:pPr>
        <w:pStyle w:val="Titre3"/>
      </w:pPr>
      <w:bookmarkStart w:id="19" w:name="_Toc159824007"/>
      <w:r w:rsidRPr="00095E6C">
        <w:rPr>
          <w:sz w:val="28"/>
          <w:szCs w:val="28"/>
        </w:rPr>
        <w:t xml:space="preserve">1-6.2. </w:t>
      </w:r>
      <w:r w:rsidRPr="00095E6C">
        <w:t>Dispositions applicables en cas d'intervenants étrangers</w:t>
      </w:r>
      <w:bookmarkEnd w:id="19"/>
    </w:p>
    <w:p w14:paraId="3E15FE2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En cas de litige, la loi française est seule applicable. Les tribunaux français sont seuls</w:t>
      </w:r>
      <w:r w:rsidR="00286EBC">
        <w:rPr>
          <w:rFonts w:ascii="Arial" w:hAnsi="Arial" w:cs="Times New Roman"/>
          <w:color w:val="000000"/>
        </w:rPr>
        <w:t xml:space="preserve"> </w:t>
      </w:r>
      <w:r w:rsidRPr="00095E6C">
        <w:rPr>
          <w:rFonts w:ascii="Arial" w:hAnsi="Arial" w:cs="Times New Roman"/>
          <w:color w:val="000000"/>
        </w:rPr>
        <w:t>compétents. Les correspondances relatives au marché sont rédigées en français.</w:t>
      </w:r>
    </w:p>
    <w:p w14:paraId="6CC2FD39"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Si le titulaire est établi dans un autre pays de l'Union européenne sans avoir d'établissement en</w:t>
      </w:r>
      <w:r w:rsidR="00286EBC">
        <w:rPr>
          <w:rFonts w:ascii="Arial" w:hAnsi="Arial" w:cs="Times New Roman"/>
          <w:color w:val="000000"/>
        </w:rPr>
        <w:t xml:space="preserve"> </w:t>
      </w:r>
      <w:r w:rsidRPr="00095E6C">
        <w:rPr>
          <w:rFonts w:ascii="Arial" w:hAnsi="Arial" w:cs="Times New Roman"/>
          <w:color w:val="000000"/>
        </w:rPr>
        <w:t>France, il facture ses prestations hors TVA et a droit à ce que l'administration lui communique</w:t>
      </w:r>
      <w:r w:rsidR="00BA3693">
        <w:rPr>
          <w:rFonts w:ascii="Arial" w:hAnsi="Arial" w:cs="Times New Roman"/>
          <w:color w:val="000000"/>
        </w:rPr>
        <w:t xml:space="preserve"> </w:t>
      </w:r>
      <w:r w:rsidRPr="00095E6C">
        <w:rPr>
          <w:rFonts w:ascii="Arial" w:hAnsi="Arial" w:cs="Times New Roman"/>
          <w:color w:val="000000"/>
        </w:rPr>
        <w:t>un numéro d'identification fiscal.</w:t>
      </w:r>
    </w:p>
    <w:p w14:paraId="0F795E42"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La monnaie de compte du marché est </w:t>
      </w:r>
      <w:r w:rsidRPr="00095E6C">
        <w:rPr>
          <w:rFonts w:ascii="Arial" w:hAnsi="Arial" w:cs="Times New Roman"/>
          <w:b/>
          <w:bCs/>
          <w:color w:val="000000"/>
        </w:rPr>
        <w:t>l'euro</w:t>
      </w:r>
      <w:r w:rsidRPr="00095E6C">
        <w:rPr>
          <w:rFonts w:ascii="Arial" w:hAnsi="Arial" w:cs="Times New Roman"/>
          <w:color w:val="000000"/>
        </w:rPr>
        <w:t xml:space="preserve">. Le prix, libellé en </w:t>
      </w:r>
      <w:r w:rsidRPr="00095E6C">
        <w:rPr>
          <w:rFonts w:ascii="Arial" w:hAnsi="Arial" w:cs="Times New Roman"/>
          <w:b/>
          <w:bCs/>
          <w:color w:val="000000"/>
        </w:rPr>
        <w:t>euros</w:t>
      </w:r>
      <w:r w:rsidRPr="00095E6C">
        <w:rPr>
          <w:rFonts w:ascii="Arial" w:hAnsi="Arial" w:cs="Times New Roman"/>
          <w:color w:val="000000"/>
        </w:rPr>
        <w:t>, reste inchangé en cas de</w:t>
      </w:r>
      <w:r w:rsidR="00286EBC">
        <w:rPr>
          <w:rFonts w:ascii="Arial" w:hAnsi="Arial" w:cs="Times New Roman"/>
          <w:color w:val="000000"/>
        </w:rPr>
        <w:t xml:space="preserve"> </w:t>
      </w:r>
      <w:r w:rsidRPr="00095E6C">
        <w:rPr>
          <w:rFonts w:ascii="Arial" w:hAnsi="Arial" w:cs="Times New Roman"/>
          <w:color w:val="000000"/>
        </w:rPr>
        <w:t>variation de change.</w:t>
      </w:r>
    </w:p>
    <w:p w14:paraId="3E21C8D8"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Si le titulaire entend recourir aux services d'un sous-traitant étranger, la demande de sous</w:t>
      </w:r>
      <w:r w:rsidR="00BA3693">
        <w:rPr>
          <w:rFonts w:ascii="Arial" w:hAnsi="Arial" w:cs="Times New Roman"/>
          <w:color w:val="000000"/>
        </w:rPr>
        <w:t>-</w:t>
      </w:r>
      <w:r w:rsidRPr="00095E6C">
        <w:rPr>
          <w:rFonts w:ascii="Arial" w:hAnsi="Arial" w:cs="Times New Roman"/>
          <w:color w:val="000000"/>
        </w:rPr>
        <w:t>traitance</w:t>
      </w:r>
      <w:r w:rsidR="00286EBC">
        <w:rPr>
          <w:rFonts w:ascii="Arial" w:hAnsi="Arial" w:cs="Times New Roman"/>
          <w:color w:val="000000"/>
        </w:rPr>
        <w:t xml:space="preserve"> </w:t>
      </w:r>
      <w:r w:rsidRPr="00095E6C">
        <w:rPr>
          <w:rFonts w:ascii="Arial" w:hAnsi="Arial" w:cs="Times New Roman"/>
          <w:color w:val="000000"/>
        </w:rPr>
        <w:t>doit comprendre, outre les pièces prévues à l'article 114 du Code des Marchés Publics</w:t>
      </w:r>
      <w:r w:rsidR="00286EBC">
        <w:rPr>
          <w:rFonts w:ascii="Arial" w:hAnsi="Arial" w:cs="Times New Roman"/>
          <w:color w:val="000000"/>
        </w:rPr>
        <w:t xml:space="preserve"> </w:t>
      </w:r>
      <w:r w:rsidRPr="00095E6C">
        <w:rPr>
          <w:rFonts w:ascii="Arial" w:hAnsi="Arial" w:cs="Times New Roman"/>
          <w:color w:val="000000"/>
        </w:rPr>
        <w:t>(CMP), une déclaration du sous-traitant, comportant son identité et son adresse ainsi rédigée :</w:t>
      </w:r>
    </w:p>
    <w:p w14:paraId="3122C928" w14:textId="77777777" w:rsidR="00095E6C" w:rsidRPr="001B0A69" w:rsidRDefault="001B0A69" w:rsidP="00095E6C">
      <w:pPr>
        <w:autoSpaceDE w:val="0"/>
        <w:autoSpaceDN w:val="0"/>
        <w:adjustRightInd w:val="0"/>
        <w:rPr>
          <w:rFonts w:ascii="Arial" w:hAnsi="Arial" w:cs="Times New Roman"/>
          <w:i/>
          <w:iCs/>
          <w:color w:val="000000"/>
        </w:rPr>
      </w:pPr>
      <w:r>
        <w:rPr>
          <w:rFonts w:ascii="Arial" w:hAnsi="Arial" w:cs="Times New Roman"/>
          <w:color w:val="000000"/>
        </w:rPr>
        <w:t>« </w:t>
      </w:r>
      <w:r w:rsidR="00095E6C" w:rsidRPr="001B0A69">
        <w:rPr>
          <w:rFonts w:ascii="Arial" w:hAnsi="Arial" w:cs="Times New Roman"/>
          <w:i/>
          <w:iCs/>
          <w:color w:val="000000"/>
        </w:rPr>
        <w:t>J'accepte que le droit français soit le seul applicable et les tribunaux français</w:t>
      </w:r>
      <w:r w:rsidR="00286EBC" w:rsidRPr="001B0A69">
        <w:rPr>
          <w:rFonts w:ascii="Arial" w:hAnsi="Arial" w:cs="Times New Roman"/>
          <w:i/>
          <w:iCs/>
          <w:color w:val="000000"/>
        </w:rPr>
        <w:t xml:space="preserve"> </w:t>
      </w:r>
      <w:r w:rsidR="00095E6C" w:rsidRPr="001B0A69">
        <w:rPr>
          <w:rFonts w:ascii="Arial" w:hAnsi="Arial" w:cs="Times New Roman"/>
          <w:i/>
          <w:iCs/>
          <w:color w:val="000000"/>
        </w:rPr>
        <w:t>seuls compétents pour l'exécution en sous-traitance du marché N°............. du</w:t>
      </w:r>
      <w:r w:rsidR="00286EBC" w:rsidRPr="001B0A69">
        <w:rPr>
          <w:rFonts w:ascii="Arial" w:hAnsi="Arial" w:cs="Times New Roman"/>
          <w:i/>
          <w:iCs/>
          <w:color w:val="000000"/>
        </w:rPr>
        <w:t xml:space="preserve"> </w:t>
      </w:r>
      <w:r w:rsidR="00095E6C" w:rsidRPr="001B0A69">
        <w:rPr>
          <w:rFonts w:ascii="Arial" w:hAnsi="Arial" w:cs="Times New Roman"/>
          <w:i/>
          <w:iCs/>
          <w:color w:val="000000"/>
        </w:rPr>
        <w:t>........... ayant pour objet ............................</w:t>
      </w:r>
    </w:p>
    <w:p w14:paraId="1E8BD056" w14:textId="77777777" w:rsidR="00095E6C" w:rsidRPr="001B0A69" w:rsidRDefault="00095E6C" w:rsidP="00095E6C">
      <w:pPr>
        <w:autoSpaceDE w:val="0"/>
        <w:autoSpaceDN w:val="0"/>
        <w:adjustRightInd w:val="0"/>
        <w:rPr>
          <w:rFonts w:ascii="Arial" w:hAnsi="Arial" w:cs="Times New Roman"/>
          <w:i/>
          <w:iCs/>
          <w:color w:val="000000"/>
        </w:rPr>
      </w:pPr>
      <w:r w:rsidRPr="001B0A69">
        <w:rPr>
          <w:rFonts w:ascii="Arial" w:hAnsi="Arial" w:cs="Times New Roman"/>
          <w:i/>
          <w:iCs/>
          <w:color w:val="000000"/>
        </w:rPr>
        <w:t>Ceci concerne notamment la loi n° 75-1334 du 31 décembre 1975 modifiée</w:t>
      </w:r>
      <w:r w:rsidR="00286EBC" w:rsidRPr="001B0A69">
        <w:rPr>
          <w:rFonts w:ascii="Arial" w:hAnsi="Arial" w:cs="Times New Roman"/>
          <w:i/>
          <w:iCs/>
          <w:color w:val="000000"/>
        </w:rPr>
        <w:t xml:space="preserve"> </w:t>
      </w:r>
      <w:r w:rsidRPr="001B0A69">
        <w:rPr>
          <w:rFonts w:ascii="Arial" w:hAnsi="Arial" w:cs="Times New Roman"/>
          <w:i/>
          <w:iCs/>
          <w:color w:val="000000"/>
        </w:rPr>
        <w:t>relative à la sous-traitance.</w:t>
      </w:r>
    </w:p>
    <w:p w14:paraId="74C42DAF" w14:textId="77777777" w:rsidR="00095E6C" w:rsidRPr="001B0A69" w:rsidRDefault="00095E6C" w:rsidP="00095E6C">
      <w:pPr>
        <w:autoSpaceDE w:val="0"/>
        <w:autoSpaceDN w:val="0"/>
        <w:adjustRightInd w:val="0"/>
        <w:rPr>
          <w:rFonts w:ascii="Arial" w:hAnsi="Arial" w:cs="Times New Roman"/>
          <w:i/>
          <w:iCs/>
          <w:color w:val="000000"/>
        </w:rPr>
      </w:pPr>
      <w:r w:rsidRPr="001B0A69">
        <w:rPr>
          <w:rFonts w:ascii="Arial" w:hAnsi="Arial" w:cs="Times New Roman"/>
          <w:i/>
          <w:iCs/>
          <w:color w:val="000000"/>
        </w:rPr>
        <w:t xml:space="preserve">Mes demandes de paiement seront libellées </w:t>
      </w:r>
      <w:r w:rsidRPr="001B0A69">
        <w:rPr>
          <w:rFonts w:ascii="Arial" w:hAnsi="Arial" w:cs="Times New Roman"/>
          <w:b/>
          <w:bCs/>
          <w:i/>
          <w:iCs/>
          <w:color w:val="000000"/>
        </w:rPr>
        <w:t xml:space="preserve">en euros </w:t>
      </w:r>
      <w:r w:rsidRPr="001B0A69">
        <w:rPr>
          <w:rFonts w:ascii="Arial" w:hAnsi="Arial" w:cs="Times New Roman"/>
          <w:i/>
          <w:iCs/>
          <w:color w:val="000000"/>
        </w:rPr>
        <w:t>et soumises aux modalités</w:t>
      </w:r>
      <w:r w:rsidR="00286EBC" w:rsidRPr="001B0A69">
        <w:rPr>
          <w:rFonts w:ascii="Arial" w:hAnsi="Arial" w:cs="Times New Roman"/>
          <w:i/>
          <w:iCs/>
          <w:color w:val="000000"/>
        </w:rPr>
        <w:t xml:space="preserve"> d</w:t>
      </w:r>
      <w:r w:rsidRPr="001B0A69">
        <w:rPr>
          <w:rFonts w:ascii="Arial" w:hAnsi="Arial" w:cs="Times New Roman"/>
          <w:i/>
          <w:iCs/>
          <w:color w:val="000000"/>
        </w:rPr>
        <w:t>e l'article 3-4 du présent CCAP.</w:t>
      </w:r>
    </w:p>
    <w:p w14:paraId="2519867E" w14:textId="77777777" w:rsidR="00286EBC" w:rsidRPr="001B0A69" w:rsidRDefault="00095E6C" w:rsidP="00095E6C">
      <w:pPr>
        <w:autoSpaceDE w:val="0"/>
        <w:autoSpaceDN w:val="0"/>
        <w:adjustRightInd w:val="0"/>
        <w:rPr>
          <w:rFonts w:ascii="Arial" w:hAnsi="Arial" w:cs="Times New Roman"/>
          <w:i/>
          <w:iCs/>
          <w:color w:val="000000"/>
        </w:rPr>
      </w:pPr>
      <w:r w:rsidRPr="001B0A69">
        <w:rPr>
          <w:rFonts w:ascii="Arial" w:hAnsi="Arial" w:cs="Times New Roman"/>
          <w:i/>
          <w:iCs/>
          <w:color w:val="000000"/>
        </w:rPr>
        <w:t>Leur prix restera inchangé</w:t>
      </w:r>
      <w:r w:rsidR="00286EBC" w:rsidRPr="001B0A69">
        <w:rPr>
          <w:rFonts w:ascii="Arial" w:hAnsi="Arial" w:cs="Times New Roman"/>
          <w:i/>
          <w:iCs/>
          <w:color w:val="000000"/>
        </w:rPr>
        <w:t xml:space="preserve"> en cas de variation de change.</w:t>
      </w:r>
    </w:p>
    <w:p w14:paraId="5F49433F" w14:textId="77777777" w:rsidR="00095E6C" w:rsidRPr="00095E6C" w:rsidRDefault="00095E6C" w:rsidP="00095E6C">
      <w:pPr>
        <w:autoSpaceDE w:val="0"/>
        <w:autoSpaceDN w:val="0"/>
        <w:adjustRightInd w:val="0"/>
        <w:rPr>
          <w:rFonts w:ascii="Arial" w:hAnsi="Arial" w:cs="Times New Roman"/>
          <w:color w:val="000000"/>
        </w:rPr>
      </w:pPr>
      <w:r w:rsidRPr="001B0A69">
        <w:rPr>
          <w:rFonts w:ascii="Arial" w:hAnsi="Arial" w:cs="Times New Roman"/>
          <w:i/>
          <w:iCs/>
          <w:color w:val="000000"/>
        </w:rPr>
        <w:t>Les correspondances</w:t>
      </w:r>
      <w:r w:rsidR="00286EBC" w:rsidRPr="001B0A69">
        <w:rPr>
          <w:rFonts w:ascii="Arial" w:hAnsi="Arial" w:cs="Times New Roman"/>
          <w:i/>
          <w:iCs/>
          <w:color w:val="000000"/>
        </w:rPr>
        <w:t xml:space="preserve"> </w:t>
      </w:r>
      <w:r w:rsidRPr="001B0A69">
        <w:rPr>
          <w:rFonts w:ascii="Arial" w:hAnsi="Arial" w:cs="Times New Roman"/>
          <w:i/>
          <w:iCs/>
          <w:color w:val="000000"/>
        </w:rPr>
        <w:t>relatives au ma</w:t>
      </w:r>
      <w:r w:rsidR="00286EBC" w:rsidRPr="001B0A69">
        <w:rPr>
          <w:rFonts w:ascii="Arial" w:hAnsi="Arial" w:cs="Times New Roman"/>
          <w:i/>
          <w:iCs/>
          <w:color w:val="000000"/>
        </w:rPr>
        <w:t>rché sont rédigées en français</w:t>
      </w:r>
      <w:r w:rsidR="001B0A69">
        <w:rPr>
          <w:rFonts w:ascii="Arial" w:hAnsi="Arial" w:cs="Times New Roman"/>
          <w:color w:val="000000"/>
        </w:rPr>
        <w:t> »</w:t>
      </w:r>
      <w:r w:rsidR="00286EBC">
        <w:rPr>
          <w:rFonts w:ascii="Arial" w:hAnsi="Arial" w:cs="Times New Roman"/>
          <w:color w:val="000000"/>
        </w:rPr>
        <w:t>.</w:t>
      </w:r>
    </w:p>
    <w:p w14:paraId="18A5BFED" w14:textId="77777777" w:rsidR="00095E6C" w:rsidRPr="00095E6C" w:rsidRDefault="00095E6C" w:rsidP="003E1C9D">
      <w:pPr>
        <w:pStyle w:val="Titre3"/>
      </w:pPr>
      <w:bookmarkStart w:id="20" w:name="_Toc159824008"/>
      <w:r w:rsidRPr="00095E6C">
        <w:rPr>
          <w:sz w:val="28"/>
          <w:szCs w:val="28"/>
        </w:rPr>
        <w:t xml:space="preserve">1-6.3. </w:t>
      </w:r>
      <w:r w:rsidRPr="00095E6C">
        <w:t>Assurance de responsabilité civile</w:t>
      </w:r>
      <w:bookmarkEnd w:id="20"/>
    </w:p>
    <w:p w14:paraId="29C09A20" w14:textId="77777777" w:rsidR="002270D9" w:rsidRPr="007254C9" w:rsidRDefault="002270D9" w:rsidP="002270D9">
      <w:pPr>
        <w:pStyle w:val="Default"/>
        <w:jc w:val="both"/>
        <w:rPr>
          <w:rFonts w:ascii="Arial" w:hAnsi="Arial"/>
          <w:color w:val="auto"/>
        </w:rPr>
      </w:pPr>
      <w:r w:rsidRPr="007254C9">
        <w:rPr>
          <w:rFonts w:ascii="Arial" w:hAnsi="Arial"/>
          <w:color w:val="auto"/>
        </w:rPr>
        <w:t xml:space="preserve">L’entreprise garantit au maître d’ouvrage que durant le présent marché, elle est titulaire d’une police d’assurance garantissant les conséquences pécuniaires de sa responsabilité civile pour des dommages corporels ou matériels causés au tiers du fait de l’exécution de son travail. </w:t>
      </w:r>
    </w:p>
    <w:p w14:paraId="5CE58BD9" w14:textId="77777777" w:rsidR="00095E6C" w:rsidRPr="00095E6C" w:rsidRDefault="00800BE3" w:rsidP="00095E6C">
      <w:pPr>
        <w:pStyle w:val="Titre1"/>
      </w:pPr>
      <w:bookmarkStart w:id="21" w:name="_Toc159824009"/>
      <w:r>
        <w:br w:type="page"/>
      </w:r>
      <w:r w:rsidR="00095E6C" w:rsidRPr="00095E6C">
        <w:lastRenderedPageBreak/>
        <w:t>ARTICLE 2. PIECES CONSTITUTIVES DU MARCHE</w:t>
      </w:r>
      <w:bookmarkEnd w:id="21"/>
    </w:p>
    <w:p w14:paraId="6D32F5F2"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pièces constitutives du marché sont les suivantes</w:t>
      </w:r>
      <w:r w:rsidR="00A10D77">
        <w:rPr>
          <w:rFonts w:ascii="Arial" w:hAnsi="Arial" w:cs="Times New Roman"/>
          <w:color w:val="000000"/>
        </w:rPr>
        <w:t> :</w:t>
      </w:r>
    </w:p>
    <w:p w14:paraId="57123741" w14:textId="77777777" w:rsidR="00095E6C" w:rsidRDefault="00095E6C" w:rsidP="007C34C8">
      <w:pPr>
        <w:pStyle w:val="Titre2"/>
      </w:pPr>
      <w:bookmarkStart w:id="22" w:name="_Toc159824010"/>
      <w:r w:rsidRPr="00095E6C">
        <w:t>A - Pièces particulières</w:t>
      </w:r>
      <w:bookmarkEnd w:id="22"/>
    </w:p>
    <w:p w14:paraId="70DE99A5" w14:textId="77777777" w:rsidR="00A10D77" w:rsidRPr="00A10D77" w:rsidRDefault="00A10D77" w:rsidP="00A10D77">
      <w:pPr>
        <w:rPr>
          <w:rFonts w:ascii="Arial" w:hAnsi="Arial" w:cs="Arial"/>
        </w:rPr>
      </w:pPr>
      <w:r w:rsidRPr="00A10D77">
        <w:rPr>
          <w:rFonts w:ascii="Arial" w:hAnsi="Arial" w:cs="Arial"/>
        </w:rPr>
        <w:t>Lors de la phase de réception des candidatures</w:t>
      </w:r>
      <w:r>
        <w:rPr>
          <w:rFonts w:ascii="Arial" w:hAnsi="Arial" w:cs="Arial"/>
        </w:rPr>
        <w:t> :</w:t>
      </w:r>
    </w:p>
    <w:p w14:paraId="26B93166" w14:textId="77777777" w:rsidR="007A5BA3" w:rsidRPr="007A5BA3" w:rsidRDefault="00A10D77" w:rsidP="007A5BA3">
      <w:pPr>
        <w:numPr>
          <w:ilvl w:val="0"/>
          <w:numId w:val="3"/>
        </w:numPr>
        <w:autoSpaceDE w:val="0"/>
        <w:autoSpaceDN w:val="0"/>
        <w:adjustRightInd w:val="0"/>
        <w:ind w:left="840" w:hanging="280"/>
        <w:jc w:val="both"/>
        <w:rPr>
          <w:rFonts w:ascii="Arial" w:hAnsi="Arial" w:cs="Trebuchet MS"/>
          <w:color w:val="000000"/>
        </w:rPr>
      </w:pPr>
      <w:r>
        <w:rPr>
          <w:rFonts w:ascii="Arial" w:hAnsi="Arial" w:cs="Trebuchet MS"/>
          <w:color w:val="000000"/>
        </w:rPr>
        <w:t>• l</w:t>
      </w:r>
      <w:r w:rsidR="007A5BA3" w:rsidRPr="007A5BA3">
        <w:rPr>
          <w:rFonts w:ascii="Arial" w:hAnsi="Arial" w:cs="Trebuchet MS"/>
          <w:color w:val="000000"/>
        </w:rPr>
        <w:t xml:space="preserve">e présent cahier des clauses administratives particulières (C.C.A.P.) ; </w:t>
      </w:r>
    </w:p>
    <w:p w14:paraId="29A8E39B" w14:textId="77777777" w:rsidR="007A5BA3" w:rsidRDefault="007A5BA3" w:rsidP="007A5BA3">
      <w:pPr>
        <w:numPr>
          <w:ilvl w:val="0"/>
          <w:numId w:val="3"/>
        </w:numPr>
        <w:autoSpaceDE w:val="0"/>
        <w:autoSpaceDN w:val="0"/>
        <w:adjustRightInd w:val="0"/>
        <w:ind w:left="840" w:hanging="280"/>
        <w:jc w:val="both"/>
        <w:rPr>
          <w:rFonts w:ascii="Arial" w:hAnsi="Arial" w:cs="Trebuchet MS"/>
          <w:color w:val="000000"/>
        </w:rPr>
      </w:pPr>
      <w:r w:rsidRPr="007A5BA3">
        <w:rPr>
          <w:rFonts w:ascii="Arial" w:hAnsi="Arial" w:cs="Trebuchet MS"/>
          <w:color w:val="000000"/>
        </w:rPr>
        <w:t xml:space="preserve">• </w:t>
      </w:r>
      <w:r w:rsidR="00A10D77">
        <w:rPr>
          <w:rFonts w:ascii="Arial" w:hAnsi="Arial" w:cs="Trebuchet MS"/>
          <w:color w:val="000000"/>
        </w:rPr>
        <w:t>l</w:t>
      </w:r>
      <w:r w:rsidRPr="007A5BA3">
        <w:rPr>
          <w:rFonts w:ascii="Arial" w:hAnsi="Arial" w:cs="Trebuchet MS"/>
          <w:color w:val="000000"/>
        </w:rPr>
        <w:t>e</w:t>
      </w:r>
      <w:r w:rsidR="000A37F4">
        <w:rPr>
          <w:rFonts w:ascii="Arial" w:hAnsi="Arial" w:cs="Trebuchet MS"/>
          <w:color w:val="000000"/>
        </w:rPr>
        <w:t>s</w:t>
      </w:r>
      <w:r w:rsidRPr="007A5BA3">
        <w:rPr>
          <w:rFonts w:ascii="Arial" w:hAnsi="Arial" w:cs="Trebuchet MS"/>
          <w:color w:val="000000"/>
        </w:rPr>
        <w:t xml:space="preserve"> cahier</w:t>
      </w:r>
      <w:r w:rsidR="000A37F4">
        <w:rPr>
          <w:rFonts w:ascii="Arial" w:hAnsi="Arial" w:cs="Trebuchet MS"/>
          <w:color w:val="000000"/>
        </w:rPr>
        <w:t>s</w:t>
      </w:r>
      <w:r w:rsidRPr="007A5BA3">
        <w:rPr>
          <w:rFonts w:ascii="Arial" w:hAnsi="Arial" w:cs="Trebuchet MS"/>
          <w:color w:val="000000"/>
        </w:rPr>
        <w:t xml:space="preserve"> des clauses techn</w:t>
      </w:r>
      <w:r>
        <w:rPr>
          <w:rFonts w:ascii="Arial" w:hAnsi="Arial" w:cs="Trebuchet MS"/>
          <w:color w:val="000000"/>
        </w:rPr>
        <w:t>iques particulières (C.C.T.P) ;</w:t>
      </w:r>
    </w:p>
    <w:p w14:paraId="4F308B12" w14:textId="77777777" w:rsidR="008C26B6" w:rsidRPr="008C26B6" w:rsidRDefault="008C26B6" w:rsidP="008C26B6">
      <w:pPr>
        <w:pStyle w:val="Corpsdetexte"/>
        <w:numPr>
          <w:ilvl w:val="0"/>
          <w:numId w:val="3"/>
        </w:numPr>
        <w:spacing w:after="0"/>
        <w:ind w:left="924" w:hanging="357"/>
        <w:rPr>
          <w:rFonts w:ascii="Arial" w:hAnsi="Arial" w:cs="Arial"/>
          <w:bCs/>
        </w:rPr>
      </w:pPr>
      <w:r w:rsidRPr="007A5BA3">
        <w:rPr>
          <w:rFonts w:ascii="Arial" w:hAnsi="Arial" w:cs="Trebuchet MS"/>
          <w:color w:val="000000"/>
        </w:rPr>
        <w:t>•</w:t>
      </w:r>
      <w:r>
        <w:rPr>
          <w:rFonts w:ascii="Arial" w:hAnsi="Arial" w:cs="Trebuchet MS"/>
          <w:color w:val="000000"/>
        </w:rPr>
        <w:t xml:space="preserve"> l’é</w:t>
      </w:r>
      <w:r w:rsidRPr="008C26B6">
        <w:rPr>
          <w:rFonts w:ascii="Arial" w:hAnsi="Arial" w:cs="Arial"/>
          <w:bCs/>
        </w:rPr>
        <w:t>tude géotechnique annexée pour le lot 5 : Gros œuvre - VRD,</w:t>
      </w:r>
    </w:p>
    <w:p w14:paraId="1454229C" w14:textId="77777777" w:rsidR="008C26B6" w:rsidRPr="008C26B6" w:rsidRDefault="000A37F4" w:rsidP="008C26B6">
      <w:pPr>
        <w:numPr>
          <w:ilvl w:val="0"/>
          <w:numId w:val="3"/>
        </w:numPr>
        <w:autoSpaceDE w:val="0"/>
        <w:autoSpaceDN w:val="0"/>
        <w:adjustRightInd w:val="0"/>
        <w:ind w:left="840" w:hanging="280"/>
        <w:jc w:val="both"/>
        <w:rPr>
          <w:rFonts w:ascii="Arial" w:hAnsi="Arial" w:cs="Arial"/>
          <w:color w:val="000000"/>
        </w:rPr>
      </w:pPr>
      <w:r>
        <w:rPr>
          <w:rFonts w:ascii="Arial" w:hAnsi="Arial" w:cs="Trebuchet MS"/>
          <w:color w:val="000000"/>
        </w:rPr>
        <w:t xml:space="preserve">• </w:t>
      </w:r>
      <w:r w:rsidR="00A10D77">
        <w:rPr>
          <w:rFonts w:ascii="Arial" w:hAnsi="Arial" w:cs="Trebuchet MS"/>
          <w:color w:val="000000"/>
        </w:rPr>
        <w:t>le</w:t>
      </w:r>
      <w:r w:rsidR="007A5BA3" w:rsidRPr="007A5BA3">
        <w:rPr>
          <w:rFonts w:ascii="Arial" w:hAnsi="Arial" w:cs="Trebuchet MS"/>
          <w:color w:val="000000"/>
        </w:rPr>
        <w:t xml:space="preserve"> </w:t>
      </w:r>
      <w:r w:rsidR="00A10D77">
        <w:rPr>
          <w:rFonts w:ascii="Arial" w:hAnsi="Arial" w:cs="Trebuchet MS"/>
          <w:color w:val="000000"/>
        </w:rPr>
        <w:t xml:space="preserve">Devis Quantitatifs Estimatifs (DQE) relevant de la maîtrise d’œuvre « Bâtiment » ou le Cadre de </w:t>
      </w:r>
      <w:r w:rsidR="00A10D77" w:rsidRPr="008C26B6">
        <w:rPr>
          <w:rFonts w:ascii="Arial" w:hAnsi="Arial" w:cs="Arial"/>
          <w:color w:val="000000"/>
        </w:rPr>
        <w:t xml:space="preserve">Décomposition du Prix Forfaitaire et Globale </w:t>
      </w:r>
      <w:r w:rsidR="007A5BA3" w:rsidRPr="008C26B6">
        <w:rPr>
          <w:rFonts w:ascii="Arial" w:hAnsi="Arial" w:cs="Arial"/>
          <w:color w:val="000000"/>
        </w:rPr>
        <w:t>(</w:t>
      </w:r>
      <w:r w:rsidR="00A10D77" w:rsidRPr="008C26B6">
        <w:rPr>
          <w:rFonts w:ascii="Arial" w:hAnsi="Arial" w:cs="Arial"/>
          <w:color w:val="000000"/>
        </w:rPr>
        <w:t>CDP</w:t>
      </w:r>
      <w:r w:rsidR="007A5BA3" w:rsidRPr="008C26B6">
        <w:rPr>
          <w:rFonts w:ascii="Arial" w:hAnsi="Arial" w:cs="Arial"/>
          <w:color w:val="000000"/>
        </w:rPr>
        <w:t>F</w:t>
      </w:r>
      <w:r w:rsidR="00A10D77" w:rsidRPr="008C26B6">
        <w:rPr>
          <w:rFonts w:ascii="Arial" w:hAnsi="Arial" w:cs="Arial"/>
          <w:color w:val="000000"/>
        </w:rPr>
        <w:t>G) relevant de la maîtrise d’œuvre « Energie thermique »,</w:t>
      </w:r>
    </w:p>
    <w:p w14:paraId="7AC071D1" w14:textId="77777777" w:rsidR="00A10D77" w:rsidRDefault="00A10D77" w:rsidP="00A10D77">
      <w:pPr>
        <w:autoSpaceDE w:val="0"/>
        <w:autoSpaceDN w:val="0"/>
        <w:adjustRightInd w:val="0"/>
        <w:jc w:val="both"/>
        <w:rPr>
          <w:rFonts w:ascii="Arial" w:hAnsi="Arial" w:cs="Trebuchet MS"/>
          <w:color w:val="000000"/>
        </w:rPr>
      </w:pPr>
    </w:p>
    <w:p w14:paraId="43DB5324" w14:textId="77777777" w:rsidR="00A10D77" w:rsidRDefault="00A10D77" w:rsidP="00A10D77">
      <w:pPr>
        <w:autoSpaceDE w:val="0"/>
        <w:autoSpaceDN w:val="0"/>
        <w:adjustRightInd w:val="0"/>
        <w:jc w:val="both"/>
        <w:rPr>
          <w:rFonts w:ascii="Arial" w:hAnsi="Arial" w:cs="Trebuchet MS"/>
          <w:color w:val="000000"/>
        </w:rPr>
      </w:pPr>
      <w:r>
        <w:rPr>
          <w:rFonts w:ascii="Arial" w:hAnsi="Arial" w:cs="Trebuchet MS"/>
          <w:color w:val="000000"/>
        </w:rPr>
        <w:t>Ces pièces du marché seront complétées, lors de la phase de réception des offres techniques et financières par :</w:t>
      </w:r>
    </w:p>
    <w:p w14:paraId="50115B6D" w14:textId="77777777" w:rsidR="007A5BA3" w:rsidRPr="007A5BA3" w:rsidRDefault="00A10D77" w:rsidP="00A10D77">
      <w:pPr>
        <w:numPr>
          <w:ilvl w:val="0"/>
          <w:numId w:val="3"/>
        </w:numPr>
        <w:autoSpaceDE w:val="0"/>
        <w:autoSpaceDN w:val="0"/>
        <w:adjustRightInd w:val="0"/>
        <w:ind w:left="840" w:hanging="280"/>
        <w:jc w:val="both"/>
        <w:rPr>
          <w:rFonts w:ascii="Arial" w:hAnsi="Arial" w:cs="Trebuchet MS"/>
          <w:color w:val="000000"/>
        </w:rPr>
      </w:pPr>
      <w:r w:rsidRPr="007A5BA3">
        <w:rPr>
          <w:rFonts w:ascii="Arial" w:hAnsi="Arial" w:cs="Trebuchet MS"/>
          <w:color w:val="000000"/>
        </w:rPr>
        <w:t xml:space="preserve">• </w:t>
      </w:r>
      <w:r>
        <w:rPr>
          <w:rFonts w:ascii="Arial" w:hAnsi="Arial" w:cs="Trebuchet MS"/>
          <w:color w:val="000000"/>
        </w:rPr>
        <w:t>l</w:t>
      </w:r>
      <w:r w:rsidRPr="007A5BA3">
        <w:rPr>
          <w:rFonts w:ascii="Arial" w:hAnsi="Arial" w:cs="Trebuchet MS"/>
          <w:color w:val="000000"/>
        </w:rPr>
        <w:t>’acte d’engagement (A.E.)</w:t>
      </w:r>
      <w:r>
        <w:rPr>
          <w:rFonts w:ascii="Arial" w:hAnsi="Arial" w:cs="Trebuchet MS"/>
          <w:color w:val="000000"/>
        </w:rPr>
        <w:t>.</w:t>
      </w:r>
    </w:p>
    <w:p w14:paraId="44ED4C26" w14:textId="77777777" w:rsidR="00A10D77" w:rsidRDefault="00A10D77" w:rsidP="00A10D77">
      <w:pPr>
        <w:autoSpaceDE w:val="0"/>
        <w:autoSpaceDN w:val="0"/>
        <w:adjustRightInd w:val="0"/>
        <w:jc w:val="both"/>
        <w:rPr>
          <w:rFonts w:ascii="Arial" w:hAnsi="Arial" w:cs="Trebuchet MS"/>
          <w:color w:val="000000"/>
        </w:rPr>
      </w:pPr>
    </w:p>
    <w:p w14:paraId="5E8F28B1" w14:textId="77777777" w:rsidR="007A5BA3" w:rsidRPr="007A5BA3" w:rsidRDefault="00A10D77" w:rsidP="00A10D77">
      <w:pPr>
        <w:autoSpaceDE w:val="0"/>
        <w:autoSpaceDN w:val="0"/>
        <w:adjustRightInd w:val="0"/>
        <w:jc w:val="both"/>
        <w:rPr>
          <w:rFonts w:ascii="Arial" w:hAnsi="Arial" w:cs="Trebuchet MS"/>
          <w:color w:val="000000"/>
        </w:rPr>
      </w:pPr>
      <w:r>
        <w:rPr>
          <w:rFonts w:ascii="Arial" w:hAnsi="Arial" w:cs="Trebuchet MS"/>
          <w:color w:val="000000"/>
        </w:rPr>
        <w:t>Le</w:t>
      </w:r>
      <w:r w:rsidRPr="007A5BA3">
        <w:rPr>
          <w:rFonts w:ascii="Arial" w:hAnsi="Arial" w:cs="Trebuchet MS"/>
          <w:color w:val="000000"/>
        </w:rPr>
        <w:t xml:space="preserve"> </w:t>
      </w:r>
      <w:r>
        <w:rPr>
          <w:rFonts w:ascii="Arial" w:hAnsi="Arial" w:cs="Trebuchet MS"/>
          <w:color w:val="000000"/>
        </w:rPr>
        <w:t xml:space="preserve">Devis Quantitatifs Estimatifs (DQE) ou le Cadre de Décomposition du Prix Forfaitaire et Globale </w:t>
      </w:r>
      <w:r w:rsidRPr="007A5BA3">
        <w:rPr>
          <w:rFonts w:ascii="Arial" w:hAnsi="Arial" w:cs="Trebuchet MS"/>
          <w:color w:val="000000"/>
        </w:rPr>
        <w:t>(</w:t>
      </w:r>
      <w:r>
        <w:rPr>
          <w:rFonts w:ascii="Arial" w:hAnsi="Arial" w:cs="Trebuchet MS"/>
          <w:color w:val="000000"/>
        </w:rPr>
        <w:t>CDP</w:t>
      </w:r>
      <w:r w:rsidRPr="007A5BA3">
        <w:rPr>
          <w:rFonts w:ascii="Arial" w:hAnsi="Arial" w:cs="Trebuchet MS"/>
          <w:color w:val="000000"/>
        </w:rPr>
        <w:t>F</w:t>
      </w:r>
      <w:r>
        <w:rPr>
          <w:rFonts w:ascii="Arial" w:hAnsi="Arial" w:cs="Trebuchet MS"/>
          <w:color w:val="000000"/>
        </w:rPr>
        <w:t xml:space="preserve">G) </w:t>
      </w:r>
      <w:r w:rsidR="007A5BA3" w:rsidRPr="007A5BA3">
        <w:rPr>
          <w:rFonts w:ascii="Arial" w:hAnsi="Arial" w:cs="Trebuchet MS"/>
          <w:color w:val="000000"/>
        </w:rPr>
        <w:t xml:space="preserve">n’a de valeur contractuelle que : </w:t>
      </w:r>
    </w:p>
    <w:p w14:paraId="3518F4CE" w14:textId="77777777" w:rsidR="00A10D77" w:rsidRDefault="007A5BA3" w:rsidP="00A10D77">
      <w:pPr>
        <w:numPr>
          <w:ilvl w:val="0"/>
          <w:numId w:val="1"/>
        </w:numPr>
        <w:autoSpaceDE w:val="0"/>
        <w:autoSpaceDN w:val="0"/>
        <w:adjustRightInd w:val="0"/>
        <w:rPr>
          <w:rFonts w:ascii="Arial" w:hAnsi="Arial" w:cs="Trebuchet MS"/>
          <w:color w:val="000000"/>
        </w:rPr>
      </w:pPr>
      <w:r w:rsidRPr="007A5BA3">
        <w:rPr>
          <w:rFonts w:ascii="Arial" w:hAnsi="Arial" w:cs="Trebuchet MS"/>
          <w:color w:val="000000"/>
        </w:rPr>
        <w:t>d’une part, en ce qui concerne l’appréciation de la valeur des ouvrages exécutés, nécessa</w:t>
      </w:r>
      <w:r w:rsidR="00A10D77">
        <w:rPr>
          <w:rFonts w:ascii="Arial" w:hAnsi="Arial" w:cs="Trebuchet MS"/>
          <w:color w:val="000000"/>
        </w:rPr>
        <w:t>ires au paiement des acomptes,</w:t>
      </w:r>
    </w:p>
    <w:p w14:paraId="197448E6" w14:textId="77777777" w:rsidR="00A10D77" w:rsidRDefault="007A5BA3" w:rsidP="00A10D77">
      <w:pPr>
        <w:numPr>
          <w:ilvl w:val="0"/>
          <w:numId w:val="1"/>
        </w:numPr>
        <w:autoSpaceDE w:val="0"/>
        <w:autoSpaceDN w:val="0"/>
        <w:adjustRightInd w:val="0"/>
        <w:rPr>
          <w:rFonts w:ascii="Arial" w:hAnsi="Arial" w:cs="Trebuchet MS"/>
          <w:color w:val="000000"/>
        </w:rPr>
      </w:pPr>
      <w:r w:rsidRPr="007A5BA3">
        <w:rPr>
          <w:rFonts w:ascii="Arial" w:hAnsi="Arial" w:cs="Trebuchet MS"/>
          <w:color w:val="000000"/>
        </w:rPr>
        <w:t>d’autre part, en ce qui concerne l’application des prix unitaires aux travaux éventuels en plus ou en moins pour ouvrage supplémentaire ou supprimé à la suite de modifications dûment com</w:t>
      </w:r>
      <w:r w:rsidR="00A10D77">
        <w:rPr>
          <w:rFonts w:ascii="Arial" w:hAnsi="Arial" w:cs="Trebuchet MS"/>
          <w:color w:val="000000"/>
        </w:rPr>
        <w:t>mandé par le maître d’ouvrage</w:t>
      </w:r>
    </w:p>
    <w:p w14:paraId="1D1D4CAA" w14:textId="77777777" w:rsidR="007A5BA3" w:rsidRPr="007A5BA3" w:rsidRDefault="007A5BA3" w:rsidP="00A10D77">
      <w:pPr>
        <w:numPr>
          <w:ilvl w:val="0"/>
          <w:numId w:val="1"/>
        </w:numPr>
        <w:autoSpaceDE w:val="0"/>
        <w:autoSpaceDN w:val="0"/>
        <w:adjustRightInd w:val="0"/>
        <w:rPr>
          <w:rFonts w:ascii="Arial" w:hAnsi="Arial" w:cs="Trebuchet MS"/>
          <w:color w:val="000000"/>
        </w:rPr>
      </w:pPr>
      <w:r w:rsidRPr="007A5BA3">
        <w:rPr>
          <w:rFonts w:ascii="Arial" w:hAnsi="Arial" w:cs="Trebuchet MS"/>
          <w:color w:val="000000"/>
        </w:rPr>
        <w:t xml:space="preserve">et éventuellement pour les compléments d’information, produits, descriptifs et localisations exigés. </w:t>
      </w:r>
    </w:p>
    <w:p w14:paraId="0812D693" w14:textId="77777777" w:rsidR="007A5BA3" w:rsidRPr="007A5BA3" w:rsidRDefault="007A5BA3" w:rsidP="007A5BA3">
      <w:pPr>
        <w:autoSpaceDE w:val="0"/>
        <w:autoSpaceDN w:val="0"/>
        <w:adjustRightInd w:val="0"/>
        <w:rPr>
          <w:rFonts w:ascii="Arial" w:hAnsi="Arial" w:cs="Trebuchet MS"/>
          <w:color w:val="000000"/>
        </w:rPr>
      </w:pPr>
    </w:p>
    <w:p w14:paraId="55BE7D73" w14:textId="77777777" w:rsidR="007A5BA3" w:rsidRPr="007A5BA3" w:rsidRDefault="007A5BA3" w:rsidP="007A5BA3">
      <w:pPr>
        <w:autoSpaceDE w:val="0"/>
        <w:autoSpaceDN w:val="0"/>
        <w:adjustRightInd w:val="0"/>
        <w:ind w:left="560"/>
        <w:rPr>
          <w:rFonts w:ascii="Arial" w:hAnsi="Arial" w:cs="Trebuchet MS"/>
          <w:color w:val="000000"/>
        </w:rPr>
      </w:pPr>
      <w:r w:rsidRPr="007A5BA3">
        <w:rPr>
          <w:rFonts w:ascii="Arial" w:hAnsi="Arial" w:cs="Trebuchet MS"/>
          <w:color w:val="000000"/>
        </w:rPr>
        <w:t xml:space="preserve">En cas de contradiction ou de différence entre les pièces constitutives du marché, </w:t>
      </w:r>
      <w:r w:rsidR="009107DB">
        <w:rPr>
          <w:rFonts w:ascii="Arial" w:hAnsi="Arial" w:cs="Trebuchet MS"/>
          <w:color w:val="000000"/>
        </w:rPr>
        <w:t>c’est l’acte d’engagement qui prévaudra, suivi d</w:t>
      </w:r>
      <w:r w:rsidRPr="007A5BA3">
        <w:rPr>
          <w:rFonts w:ascii="Arial" w:hAnsi="Arial" w:cs="Trebuchet MS"/>
          <w:color w:val="000000"/>
        </w:rPr>
        <w:t xml:space="preserve">es pièces </w:t>
      </w:r>
      <w:r>
        <w:rPr>
          <w:rFonts w:ascii="Arial" w:hAnsi="Arial" w:cs="Trebuchet MS"/>
          <w:color w:val="000000"/>
        </w:rPr>
        <w:t>énumérées ci-dessus</w:t>
      </w:r>
      <w:r w:rsidR="009107DB">
        <w:rPr>
          <w:rFonts w:ascii="Arial" w:hAnsi="Arial" w:cs="Trebuchet MS"/>
          <w:color w:val="000000"/>
        </w:rPr>
        <w:t>, dans l’ordre décroissant</w:t>
      </w:r>
      <w:r>
        <w:rPr>
          <w:rFonts w:ascii="Arial" w:hAnsi="Arial" w:cs="Trebuchet MS"/>
          <w:color w:val="000000"/>
        </w:rPr>
        <w:t>.</w:t>
      </w:r>
    </w:p>
    <w:p w14:paraId="07DF7986" w14:textId="77777777" w:rsidR="00095E6C" w:rsidRPr="00095E6C" w:rsidRDefault="00095E6C" w:rsidP="007C34C8">
      <w:pPr>
        <w:pStyle w:val="Titre2"/>
      </w:pPr>
      <w:bookmarkStart w:id="23" w:name="_Toc159824011"/>
      <w:r w:rsidRPr="00095E6C">
        <w:t>B - Pièces générales</w:t>
      </w:r>
      <w:bookmarkEnd w:id="23"/>
    </w:p>
    <w:p w14:paraId="2345CDDE"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documents applicables sont ceux en vigueur au premier jour du mois d'établissement des</w:t>
      </w:r>
      <w:r w:rsidR="00286EBC">
        <w:rPr>
          <w:rFonts w:ascii="Arial" w:hAnsi="Arial" w:cs="Times New Roman"/>
          <w:color w:val="000000"/>
        </w:rPr>
        <w:t xml:space="preserve"> </w:t>
      </w:r>
      <w:r w:rsidRPr="00095E6C">
        <w:rPr>
          <w:rFonts w:ascii="Arial" w:hAnsi="Arial" w:cs="Times New Roman"/>
          <w:color w:val="000000"/>
        </w:rPr>
        <w:t xml:space="preserve">prix tel qu'il est défini à l'article 3-3.2 du </w:t>
      </w:r>
      <w:r w:rsidR="00EC0B0C">
        <w:rPr>
          <w:rFonts w:ascii="Arial" w:hAnsi="Arial" w:cs="Times New Roman"/>
          <w:color w:val="000000"/>
        </w:rPr>
        <w:t>présent CCAP ;</w:t>
      </w:r>
    </w:p>
    <w:p w14:paraId="47F77C5D" w14:textId="77777777" w:rsidR="00095E6C" w:rsidRPr="00095E6C" w:rsidRDefault="00286EBC" w:rsidP="00095E6C">
      <w:pPr>
        <w:autoSpaceDE w:val="0"/>
        <w:autoSpaceDN w:val="0"/>
        <w:adjustRightInd w:val="0"/>
        <w:rPr>
          <w:rFonts w:ascii="Arial" w:hAnsi="Arial" w:cs="Times New Roman"/>
          <w:color w:val="000000"/>
        </w:rPr>
      </w:pPr>
      <w:r>
        <w:rPr>
          <w:rFonts w:ascii="Arial" w:hAnsi="Arial" w:cs="Arial"/>
          <w:color w:val="000000"/>
        </w:rPr>
        <w:t>•</w:t>
      </w:r>
      <w:r w:rsidRPr="00095E6C">
        <w:rPr>
          <w:rFonts w:ascii="Arial" w:hAnsi="Arial" w:cs="Wingdings-Regular"/>
          <w:color w:val="000000"/>
        </w:rPr>
        <w:t xml:space="preserve"> </w:t>
      </w:r>
      <w:r w:rsidR="00EC0B0C">
        <w:rPr>
          <w:rFonts w:ascii="Arial" w:hAnsi="Arial" w:cs="Times New Roman"/>
          <w:color w:val="000000"/>
        </w:rPr>
        <w:t>l</w:t>
      </w:r>
      <w:r w:rsidR="00095E6C" w:rsidRPr="00095E6C">
        <w:rPr>
          <w:rFonts w:ascii="Arial" w:hAnsi="Arial" w:cs="Times New Roman"/>
          <w:color w:val="000000"/>
        </w:rPr>
        <w:t>e Cahier des Clauses Techniques Générales (CCTG) applicables aux marchés publics de</w:t>
      </w:r>
      <w:r>
        <w:rPr>
          <w:rFonts w:ascii="Arial" w:hAnsi="Arial" w:cs="Times New Roman"/>
          <w:color w:val="000000"/>
        </w:rPr>
        <w:t xml:space="preserve"> </w:t>
      </w:r>
      <w:r w:rsidR="00095E6C" w:rsidRPr="00095E6C">
        <w:rPr>
          <w:rFonts w:ascii="Arial" w:hAnsi="Arial" w:cs="Times New Roman"/>
          <w:color w:val="000000"/>
        </w:rPr>
        <w:t>travaux ;</w:t>
      </w:r>
    </w:p>
    <w:p w14:paraId="7C6AD6E5" w14:textId="77777777" w:rsidR="00095E6C" w:rsidRPr="00095E6C" w:rsidRDefault="00286EBC" w:rsidP="00095E6C">
      <w:pPr>
        <w:autoSpaceDE w:val="0"/>
        <w:autoSpaceDN w:val="0"/>
        <w:adjustRightInd w:val="0"/>
        <w:rPr>
          <w:rFonts w:ascii="Arial" w:hAnsi="Arial" w:cs="Times New Roman"/>
          <w:color w:val="000000"/>
        </w:rPr>
      </w:pPr>
      <w:r>
        <w:rPr>
          <w:rFonts w:ascii="Arial" w:hAnsi="Arial" w:cs="Arial"/>
          <w:color w:val="000000"/>
        </w:rPr>
        <w:t>•</w:t>
      </w:r>
      <w:r w:rsidRPr="00095E6C">
        <w:rPr>
          <w:rFonts w:ascii="Arial" w:hAnsi="Arial" w:cs="Wingdings-Regular"/>
          <w:color w:val="000000"/>
        </w:rPr>
        <w:t xml:space="preserve"> </w:t>
      </w:r>
      <w:r w:rsidR="00EC0B0C">
        <w:rPr>
          <w:rFonts w:ascii="Arial" w:hAnsi="Arial" w:cs="Wingdings-Regular"/>
          <w:color w:val="000000"/>
        </w:rPr>
        <w:t>l</w:t>
      </w:r>
      <w:r w:rsidR="00095E6C" w:rsidRPr="00095E6C">
        <w:rPr>
          <w:rFonts w:ascii="Arial" w:hAnsi="Arial" w:cs="Times New Roman"/>
          <w:color w:val="000000"/>
        </w:rPr>
        <w:t>e CCAG applicable aux marchés publics de travaux approuvé par le décret n° 76-87 du</w:t>
      </w:r>
      <w:r>
        <w:rPr>
          <w:rFonts w:ascii="Arial" w:hAnsi="Arial" w:cs="Times New Roman"/>
          <w:color w:val="000000"/>
        </w:rPr>
        <w:t xml:space="preserve"> </w:t>
      </w:r>
      <w:r w:rsidR="00095E6C" w:rsidRPr="00095E6C">
        <w:rPr>
          <w:rFonts w:ascii="Arial" w:hAnsi="Arial" w:cs="Times New Roman"/>
          <w:color w:val="000000"/>
        </w:rPr>
        <w:t>21 janvier 1976 et l'ensemble des textes qui l'ont modifié ;</w:t>
      </w:r>
    </w:p>
    <w:p w14:paraId="29C30A9A" w14:textId="77777777" w:rsidR="00095E6C" w:rsidRPr="00095E6C" w:rsidRDefault="00095E6C" w:rsidP="00095E6C">
      <w:pPr>
        <w:pStyle w:val="Titre1"/>
      </w:pPr>
      <w:bookmarkStart w:id="24" w:name="_Toc159824012"/>
      <w:r w:rsidRPr="00095E6C">
        <w:t>ARTICLE 3. PRIX ET MODE D'EVALUATION DES OUVRAGES VARIATION</w:t>
      </w:r>
      <w:r w:rsidR="006D368F">
        <w:t xml:space="preserve"> </w:t>
      </w:r>
      <w:r w:rsidRPr="00095E6C">
        <w:t>DANS LES PRIX - REGLEMENT DES COMPTES</w:t>
      </w:r>
      <w:bookmarkEnd w:id="24"/>
    </w:p>
    <w:p w14:paraId="3A7A6FB7" w14:textId="77777777" w:rsidR="00095E6C" w:rsidRPr="00095E6C" w:rsidRDefault="00095E6C" w:rsidP="007C34C8">
      <w:pPr>
        <w:pStyle w:val="Titre2"/>
      </w:pPr>
      <w:bookmarkStart w:id="25" w:name="_Toc159824013"/>
      <w:r w:rsidRPr="00095E6C">
        <w:t>3-1. Tranche(s) conditionnelle(s)</w:t>
      </w:r>
      <w:bookmarkEnd w:id="25"/>
    </w:p>
    <w:p w14:paraId="061C9B0C" w14:textId="77777777" w:rsidR="00431E4D" w:rsidRPr="00095E6C" w:rsidRDefault="00431E4D" w:rsidP="00431E4D">
      <w:pPr>
        <w:autoSpaceDE w:val="0"/>
        <w:autoSpaceDN w:val="0"/>
        <w:adjustRightInd w:val="0"/>
        <w:rPr>
          <w:rFonts w:ascii="Arial" w:hAnsi="Arial" w:cs="Times New Roman"/>
          <w:color w:val="000000"/>
        </w:rPr>
      </w:pPr>
      <w:bookmarkStart w:id="26" w:name="_Toc159824014"/>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1274CD7D" w14:textId="77777777" w:rsidR="00095E6C" w:rsidRPr="00095E6C" w:rsidRDefault="00095E6C" w:rsidP="007C34C8">
      <w:pPr>
        <w:pStyle w:val="Titre2"/>
      </w:pPr>
      <w:r w:rsidRPr="007C34C8">
        <w:rPr>
          <w:rStyle w:val="Titre2Car"/>
        </w:rPr>
        <w:lastRenderedPageBreak/>
        <w:t>3-2. Contenu des prix - Mode d'évaluation des ouvrages et de</w:t>
      </w:r>
      <w:r w:rsidRPr="00095E6C">
        <w:t xml:space="preserve"> règlement des</w:t>
      </w:r>
      <w:r w:rsidR="007C34C8">
        <w:t xml:space="preserve"> </w:t>
      </w:r>
      <w:r w:rsidRPr="00095E6C">
        <w:t>comptes - Travaux en régie</w:t>
      </w:r>
      <w:bookmarkEnd w:id="26"/>
    </w:p>
    <w:p w14:paraId="25FBFBBE" w14:textId="77777777" w:rsidR="00286EBC" w:rsidRPr="00801D89" w:rsidRDefault="00095E6C" w:rsidP="00801D89">
      <w:pPr>
        <w:pStyle w:val="Titre3"/>
      </w:pPr>
      <w:bookmarkStart w:id="27" w:name="_Toc159824015"/>
      <w:r w:rsidRPr="00801D89">
        <w:t>3-2.1</w:t>
      </w:r>
      <w:r w:rsidR="00B85640" w:rsidRPr="00801D89">
        <w:t>. Modalités d’établissement des prix</w:t>
      </w:r>
      <w:bookmarkEnd w:id="27"/>
    </w:p>
    <w:p w14:paraId="4EF57EDD" w14:textId="77777777" w:rsidR="003E5671" w:rsidRDefault="003E5671" w:rsidP="00286EBC">
      <w:pPr>
        <w:pStyle w:val="NormalLatinArial"/>
        <w:rPr>
          <w:rFonts w:ascii="Arial" w:hAnsi="Arial"/>
        </w:rPr>
      </w:pPr>
      <w:r>
        <w:rPr>
          <w:rFonts w:ascii="Arial" w:hAnsi="Arial"/>
        </w:rPr>
        <w:t>Les prix du marché sont établis hors TVA.</w:t>
      </w:r>
    </w:p>
    <w:p w14:paraId="3B10D221" w14:textId="77777777" w:rsidR="00A94376" w:rsidRPr="00801D89" w:rsidRDefault="00095E6C" w:rsidP="00801D89">
      <w:pPr>
        <w:pStyle w:val="Titre3"/>
      </w:pPr>
      <w:bookmarkStart w:id="28" w:name="_Toc159824016"/>
      <w:r w:rsidRPr="00801D89">
        <w:t xml:space="preserve">3-2.2. </w:t>
      </w:r>
      <w:r w:rsidR="00A94376" w:rsidRPr="00801D89">
        <w:t>Prestation gratuites</w:t>
      </w:r>
      <w:bookmarkEnd w:id="28"/>
    </w:p>
    <w:p w14:paraId="0F5A20C5" w14:textId="77777777" w:rsidR="00095E6C" w:rsidRPr="00A94376" w:rsidRDefault="00095E6C" w:rsidP="00A94376">
      <w:pPr>
        <w:rPr>
          <w:rFonts w:ascii="Arial" w:hAnsi="Arial"/>
        </w:rPr>
      </w:pPr>
      <w:bookmarkStart w:id="29" w:name="_Toc159824017"/>
      <w:r w:rsidRPr="00A94376">
        <w:rPr>
          <w:rStyle w:val="Titre3Car1"/>
          <w:b w:val="0"/>
          <w:bCs w:val="0"/>
          <w:sz w:val="24"/>
          <w:szCs w:val="24"/>
        </w:rPr>
        <w:t xml:space="preserve">Outre les facilités </w:t>
      </w:r>
      <w:r w:rsidR="007966A2">
        <w:rPr>
          <w:rStyle w:val="Titre3Car1"/>
          <w:b w:val="0"/>
          <w:bCs w:val="0"/>
          <w:sz w:val="24"/>
          <w:szCs w:val="24"/>
        </w:rPr>
        <w:t xml:space="preserve">éventuelles </w:t>
      </w:r>
      <w:r w:rsidRPr="00A94376">
        <w:rPr>
          <w:rStyle w:val="Titre3Car1"/>
          <w:b w:val="0"/>
          <w:bCs w:val="0"/>
          <w:sz w:val="24"/>
          <w:szCs w:val="24"/>
        </w:rPr>
        <w:t>dont bénéficiera l'entreprise pour l'installation de ses chantiers,</w:t>
      </w:r>
      <w:bookmarkEnd w:id="29"/>
      <w:r w:rsidRPr="00A94376">
        <w:rPr>
          <w:rFonts w:ascii="Arial" w:hAnsi="Arial"/>
        </w:rPr>
        <w:t xml:space="preserve"> en</w:t>
      </w:r>
      <w:r w:rsidR="00286EBC" w:rsidRPr="00A94376">
        <w:rPr>
          <w:rFonts w:ascii="Arial" w:hAnsi="Arial"/>
        </w:rPr>
        <w:t xml:space="preserve"> </w:t>
      </w:r>
      <w:r w:rsidRPr="00A94376">
        <w:rPr>
          <w:rFonts w:ascii="Arial" w:hAnsi="Arial"/>
        </w:rPr>
        <w:t>application du 8-4.1 ci-après, le maître de l'ouvrage ne fournira aucune prestation à titre gratuit.</w:t>
      </w:r>
    </w:p>
    <w:p w14:paraId="0FA7E4CF" w14:textId="77777777" w:rsidR="00A94376" w:rsidRPr="00801D89" w:rsidRDefault="00095E6C" w:rsidP="00801D89">
      <w:pPr>
        <w:pStyle w:val="Titre3"/>
      </w:pPr>
      <w:bookmarkStart w:id="30" w:name="_Toc159824018"/>
      <w:r w:rsidRPr="00801D89">
        <w:t>3-2.3.</w:t>
      </w:r>
      <w:r w:rsidR="00B85640" w:rsidRPr="00801D89">
        <w:t xml:space="preserve"> Caractéristiques des prix pratiqués</w:t>
      </w:r>
      <w:bookmarkEnd w:id="30"/>
    </w:p>
    <w:p w14:paraId="3701985D" w14:textId="77777777" w:rsidR="00095E6C" w:rsidRPr="000178C3" w:rsidRDefault="00B85640" w:rsidP="000178C3">
      <w:pPr>
        <w:pStyle w:val="NormalLatinArial"/>
        <w:rPr>
          <w:rFonts w:ascii="Arial" w:hAnsi="Arial"/>
        </w:rPr>
      </w:pPr>
      <w:r>
        <w:rPr>
          <w:rFonts w:ascii="Arial" w:hAnsi="Arial"/>
        </w:rPr>
        <w:t xml:space="preserve">Les ouvrages ou prestations faisant l’objet du marché </w:t>
      </w:r>
      <w:r w:rsidR="00A94376" w:rsidRPr="000178C3">
        <w:rPr>
          <w:rFonts w:ascii="Arial" w:hAnsi="Arial"/>
        </w:rPr>
        <w:t>s</w:t>
      </w:r>
      <w:r>
        <w:rPr>
          <w:rFonts w:ascii="Arial" w:hAnsi="Arial"/>
        </w:rPr>
        <w:t>er</w:t>
      </w:r>
      <w:r w:rsidR="00A94376" w:rsidRPr="000178C3">
        <w:rPr>
          <w:rFonts w:ascii="Arial" w:hAnsi="Arial"/>
        </w:rPr>
        <w:t>ont</w:t>
      </w:r>
      <w:r w:rsidR="00095E6C" w:rsidRPr="000178C3">
        <w:rPr>
          <w:rFonts w:ascii="Arial" w:hAnsi="Arial"/>
        </w:rPr>
        <w:t xml:space="preserve"> réglés par application d'un prix</w:t>
      </w:r>
      <w:r w:rsidR="000178C3" w:rsidRPr="000178C3">
        <w:rPr>
          <w:rFonts w:ascii="Arial" w:hAnsi="Arial"/>
        </w:rPr>
        <w:t xml:space="preserve"> </w:t>
      </w:r>
      <w:r w:rsidR="00095E6C" w:rsidRPr="000178C3">
        <w:rPr>
          <w:rFonts w:ascii="Arial" w:hAnsi="Arial"/>
        </w:rPr>
        <w:t>global forfaitaire.</w:t>
      </w:r>
    </w:p>
    <w:p w14:paraId="533F0658" w14:textId="77777777" w:rsidR="00095E6C" w:rsidRPr="00801D89" w:rsidRDefault="00095E6C" w:rsidP="00801D89">
      <w:pPr>
        <w:pStyle w:val="Titre3"/>
      </w:pPr>
      <w:bookmarkStart w:id="31" w:name="_Toc159824019"/>
      <w:r w:rsidRPr="00801D89">
        <w:rPr>
          <w:szCs w:val="28"/>
        </w:rPr>
        <w:t xml:space="preserve">3-2.4. </w:t>
      </w:r>
      <w:r w:rsidR="00006FD3" w:rsidRPr="00801D89">
        <w:t>Sous détail</w:t>
      </w:r>
      <w:r w:rsidRPr="00801D89">
        <w:t xml:space="preserve"> ou décomposition supplémentaire de prix</w:t>
      </w:r>
      <w:bookmarkEnd w:id="31"/>
    </w:p>
    <w:p w14:paraId="33E340A6" w14:textId="77777777" w:rsidR="00431E4D" w:rsidRPr="00095E6C" w:rsidRDefault="00431E4D" w:rsidP="00431E4D">
      <w:pPr>
        <w:autoSpaceDE w:val="0"/>
        <w:autoSpaceDN w:val="0"/>
        <w:adjustRightInd w:val="0"/>
        <w:rPr>
          <w:rFonts w:ascii="Arial" w:hAnsi="Arial" w:cs="Times New Roman"/>
          <w:color w:val="000000"/>
        </w:rPr>
      </w:pPr>
      <w:bookmarkStart w:id="32" w:name="_Toc159824020"/>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3034029D" w14:textId="77777777" w:rsidR="00095E6C" w:rsidRPr="00801D89" w:rsidRDefault="00095E6C" w:rsidP="00801D89">
      <w:pPr>
        <w:pStyle w:val="Titre3"/>
      </w:pPr>
      <w:r w:rsidRPr="00801D89">
        <w:rPr>
          <w:szCs w:val="28"/>
        </w:rPr>
        <w:t xml:space="preserve">3-2.5. </w:t>
      </w:r>
      <w:r w:rsidRPr="00801D89">
        <w:t>Travaux en régie</w:t>
      </w:r>
      <w:bookmarkEnd w:id="32"/>
    </w:p>
    <w:p w14:paraId="56550080" w14:textId="77777777" w:rsidR="00431E4D" w:rsidRPr="00095E6C" w:rsidRDefault="00431E4D" w:rsidP="00431E4D">
      <w:pPr>
        <w:autoSpaceDE w:val="0"/>
        <w:autoSpaceDN w:val="0"/>
        <w:adjustRightInd w:val="0"/>
        <w:rPr>
          <w:rFonts w:ascii="Arial" w:hAnsi="Arial" w:cs="Times New Roman"/>
          <w:color w:val="000000"/>
        </w:rPr>
      </w:pPr>
      <w:bookmarkStart w:id="33" w:name="_Toc159824021"/>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16010293" w14:textId="77777777" w:rsidR="00095E6C" w:rsidRPr="00801D89" w:rsidRDefault="00095E6C" w:rsidP="00801D89">
      <w:pPr>
        <w:pStyle w:val="Titre3"/>
      </w:pPr>
      <w:r w:rsidRPr="00801D89">
        <w:rPr>
          <w:szCs w:val="28"/>
        </w:rPr>
        <w:t xml:space="preserve">3-2.6. </w:t>
      </w:r>
      <w:r w:rsidRPr="00801D89">
        <w:t>Les modalités du règlement des comptes du marché sont les suivantes :</w:t>
      </w:r>
      <w:bookmarkEnd w:id="33"/>
    </w:p>
    <w:p w14:paraId="3FCC6D3C"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Courier New"/>
          <w:color w:val="000000"/>
        </w:rPr>
        <w:t xml:space="preserve">- </w:t>
      </w:r>
      <w:r w:rsidRPr="00095E6C">
        <w:rPr>
          <w:rFonts w:ascii="Arial" w:hAnsi="Arial" w:cs="Times New Roman"/>
          <w:color w:val="000000"/>
        </w:rPr>
        <w:t>Les projets de décompte sont présentés conformément au modèle qui est remis au titulaire</w:t>
      </w:r>
      <w:r w:rsidR="000178C3">
        <w:rPr>
          <w:rFonts w:ascii="Arial" w:hAnsi="Arial" w:cs="Times New Roman"/>
          <w:color w:val="000000"/>
        </w:rPr>
        <w:t xml:space="preserve"> </w:t>
      </w:r>
      <w:r w:rsidRPr="00095E6C">
        <w:rPr>
          <w:rFonts w:ascii="Arial" w:hAnsi="Arial" w:cs="Times New Roman"/>
          <w:color w:val="000000"/>
        </w:rPr>
        <w:t>lors de la notification du marché.</w:t>
      </w:r>
    </w:p>
    <w:p w14:paraId="20877A9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comptes sont réglés mensuellement, suivant les dispositions de l'article 13.1, 13.21 et</w:t>
      </w:r>
      <w:r w:rsidR="000178C3">
        <w:rPr>
          <w:rFonts w:ascii="Arial" w:hAnsi="Arial" w:cs="Times New Roman"/>
          <w:color w:val="000000"/>
        </w:rPr>
        <w:t xml:space="preserve"> </w:t>
      </w:r>
      <w:r w:rsidRPr="00095E6C">
        <w:rPr>
          <w:rFonts w:ascii="Arial" w:hAnsi="Arial" w:cs="Times New Roman"/>
          <w:color w:val="000000"/>
        </w:rPr>
        <w:t>13.22 du CCAG.</w:t>
      </w:r>
    </w:p>
    <w:p w14:paraId="08773DB1" w14:textId="77777777" w:rsidR="00095E6C" w:rsidRPr="00801D89" w:rsidRDefault="00095E6C" w:rsidP="00801D89">
      <w:pPr>
        <w:pStyle w:val="Titre3"/>
      </w:pPr>
      <w:bookmarkStart w:id="34" w:name="_Toc159824022"/>
      <w:r w:rsidRPr="00801D89">
        <w:rPr>
          <w:szCs w:val="28"/>
        </w:rPr>
        <w:t xml:space="preserve">3-2.7. </w:t>
      </w:r>
      <w:r w:rsidRPr="00801D89">
        <w:t>Modalités de paiement des avances, acomptes, solde et indemnités - Intérêts moratoires</w:t>
      </w:r>
      <w:bookmarkEnd w:id="34"/>
    </w:p>
    <w:p w14:paraId="61865750"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Le délai global de paiement des avances, acomptes, solde et indemnités est fixé à </w:t>
      </w:r>
      <w:r w:rsidR="00844AEC">
        <w:rPr>
          <w:rFonts w:ascii="Arial" w:hAnsi="Arial" w:cs="Times New Roman"/>
          <w:color w:val="000000"/>
        </w:rPr>
        <w:t>45</w:t>
      </w:r>
      <w:r w:rsidRPr="00095E6C">
        <w:rPr>
          <w:rFonts w:ascii="Arial" w:hAnsi="Arial" w:cs="Times New Roman"/>
          <w:color w:val="000000"/>
        </w:rPr>
        <w:t xml:space="preserve"> jours.</w:t>
      </w:r>
    </w:p>
    <w:p w14:paraId="79D071C0"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défaut de paiement dans ce délai fait courir de plein droit et sans autre formalité, des intérêts</w:t>
      </w:r>
      <w:r w:rsidR="000178C3">
        <w:rPr>
          <w:rFonts w:ascii="Arial" w:hAnsi="Arial" w:cs="Times New Roman"/>
          <w:color w:val="000000"/>
        </w:rPr>
        <w:t xml:space="preserve"> </w:t>
      </w:r>
      <w:r w:rsidRPr="00095E6C">
        <w:rPr>
          <w:rFonts w:ascii="Arial" w:hAnsi="Arial" w:cs="Times New Roman"/>
          <w:color w:val="000000"/>
        </w:rPr>
        <w:t>moratoires au bénéfice du titulaire et des sous-traitants payés directement. Le taux des intérêts</w:t>
      </w:r>
      <w:r w:rsidR="000178C3">
        <w:rPr>
          <w:rFonts w:ascii="Arial" w:hAnsi="Arial" w:cs="Times New Roman"/>
          <w:color w:val="000000"/>
        </w:rPr>
        <w:t xml:space="preserve"> </w:t>
      </w:r>
      <w:r w:rsidRPr="00095E6C">
        <w:rPr>
          <w:rFonts w:ascii="Arial" w:hAnsi="Arial" w:cs="Times New Roman"/>
          <w:color w:val="000000"/>
        </w:rPr>
        <w:t>moratoires est celui de l'intérêt légal en vigueur à la date à laquelle les intérêts moratoires ont</w:t>
      </w:r>
      <w:r w:rsidR="000178C3">
        <w:rPr>
          <w:rFonts w:ascii="Arial" w:hAnsi="Arial" w:cs="Times New Roman"/>
          <w:color w:val="000000"/>
        </w:rPr>
        <w:t xml:space="preserve"> </w:t>
      </w:r>
      <w:r w:rsidRPr="00095E6C">
        <w:rPr>
          <w:rFonts w:ascii="Arial" w:hAnsi="Arial" w:cs="Times New Roman"/>
          <w:color w:val="000000"/>
        </w:rPr>
        <w:t>commencé à courir</w:t>
      </w:r>
      <w:r w:rsidR="00E62669">
        <w:rPr>
          <w:rFonts w:ascii="Arial" w:hAnsi="Arial" w:cs="Times New Roman"/>
          <w:color w:val="000000"/>
        </w:rPr>
        <w:t>,</w:t>
      </w:r>
      <w:r w:rsidRPr="00095E6C">
        <w:rPr>
          <w:rFonts w:ascii="Arial" w:hAnsi="Arial" w:cs="Times New Roman"/>
          <w:color w:val="000000"/>
        </w:rPr>
        <w:t xml:space="preserve"> augmenté de deux points.</w:t>
      </w:r>
    </w:p>
    <w:p w14:paraId="4CA8BCD9"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point de départ du délai global de paiement des acomptes est la date de réception du projet de</w:t>
      </w:r>
      <w:r w:rsidR="000178C3">
        <w:rPr>
          <w:rFonts w:ascii="Arial" w:hAnsi="Arial" w:cs="Times New Roman"/>
          <w:color w:val="000000"/>
        </w:rPr>
        <w:t xml:space="preserve"> </w:t>
      </w:r>
      <w:r w:rsidRPr="00095E6C">
        <w:rPr>
          <w:rFonts w:ascii="Arial" w:hAnsi="Arial" w:cs="Times New Roman"/>
          <w:color w:val="000000"/>
        </w:rPr>
        <w:t>décompte par le maître d'oeuvre.</w:t>
      </w:r>
    </w:p>
    <w:p w14:paraId="0061B278"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point de départ du délai global de paiement du solde est la date d'acceptation du décompte</w:t>
      </w:r>
      <w:r w:rsidR="000178C3">
        <w:rPr>
          <w:rFonts w:ascii="Arial" w:hAnsi="Arial" w:cs="Times New Roman"/>
          <w:color w:val="000000"/>
        </w:rPr>
        <w:t xml:space="preserve"> </w:t>
      </w:r>
      <w:r w:rsidRPr="00095E6C">
        <w:rPr>
          <w:rFonts w:ascii="Arial" w:hAnsi="Arial" w:cs="Times New Roman"/>
          <w:color w:val="000000"/>
        </w:rPr>
        <w:t>général par le titulaire, celle-ci est constituée par la date de la réception de cette acceptation par</w:t>
      </w:r>
      <w:r w:rsidR="000178C3">
        <w:rPr>
          <w:rFonts w:ascii="Arial" w:hAnsi="Arial" w:cs="Times New Roman"/>
          <w:color w:val="000000"/>
        </w:rPr>
        <w:t xml:space="preserve"> </w:t>
      </w:r>
      <w:r w:rsidRPr="00095E6C">
        <w:rPr>
          <w:rFonts w:ascii="Arial" w:hAnsi="Arial" w:cs="Times New Roman"/>
          <w:color w:val="000000"/>
        </w:rPr>
        <w:t>le maître d'oeuvre.</w:t>
      </w:r>
    </w:p>
    <w:p w14:paraId="3F084CB5"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Il est dérogé à la totalité des articles 11.7, 13.231, 13.431 et 13.54 du CCAG et fait application</w:t>
      </w:r>
      <w:r w:rsidR="000178C3">
        <w:rPr>
          <w:rFonts w:ascii="Arial" w:hAnsi="Arial" w:cs="Times New Roman"/>
          <w:color w:val="000000"/>
        </w:rPr>
        <w:t xml:space="preserve"> </w:t>
      </w:r>
      <w:r w:rsidRPr="00095E6C">
        <w:rPr>
          <w:rFonts w:ascii="Arial" w:hAnsi="Arial" w:cs="Times New Roman"/>
          <w:color w:val="000000"/>
        </w:rPr>
        <w:t>de l’article 96 du CMP et du décret 2002-232 du 21 février 2002.</w:t>
      </w:r>
    </w:p>
    <w:p w14:paraId="3C738E8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Pour l’application des articles 13.511 et 48.3 du CCAG, le terme "paiement" est substitué à celui</w:t>
      </w:r>
      <w:r w:rsidR="000178C3">
        <w:rPr>
          <w:rFonts w:ascii="Arial" w:hAnsi="Arial" w:cs="Times New Roman"/>
          <w:color w:val="000000"/>
        </w:rPr>
        <w:t xml:space="preserve"> </w:t>
      </w:r>
      <w:r w:rsidRPr="00095E6C">
        <w:rPr>
          <w:rFonts w:ascii="Arial" w:hAnsi="Arial" w:cs="Times New Roman"/>
          <w:color w:val="000000"/>
        </w:rPr>
        <w:t>de "mandatement".</w:t>
      </w:r>
    </w:p>
    <w:p w14:paraId="3830946F" w14:textId="77777777" w:rsidR="00095E6C" w:rsidRPr="00095E6C" w:rsidRDefault="00095E6C" w:rsidP="003E1C9D">
      <w:pPr>
        <w:pStyle w:val="Titre3"/>
      </w:pPr>
      <w:bookmarkStart w:id="35" w:name="_Toc159824023"/>
      <w:r w:rsidRPr="00095E6C">
        <w:rPr>
          <w:sz w:val="28"/>
          <w:szCs w:val="28"/>
        </w:rPr>
        <w:t xml:space="preserve">3-2.8. </w:t>
      </w:r>
      <w:r w:rsidRPr="00095E6C">
        <w:t>Approvisionnements</w:t>
      </w:r>
      <w:bookmarkEnd w:id="35"/>
    </w:p>
    <w:p w14:paraId="3ABB3EAA" w14:textId="77777777" w:rsidR="00431E4D" w:rsidRPr="00095E6C" w:rsidRDefault="00431E4D" w:rsidP="00431E4D">
      <w:pPr>
        <w:autoSpaceDE w:val="0"/>
        <w:autoSpaceDN w:val="0"/>
        <w:adjustRightInd w:val="0"/>
        <w:rPr>
          <w:rFonts w:ascii="Arial" w:hAnsi="Arial" w:cs="Times New Roman"/>
          <w:color w:val="000000"/>
        </w:rPr>
      </w:pPr>
      <w:bookmarkStart w:id="36" w:name="_Toc159824024"/>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3C5FDF84" w14:textId="77777777" w:rsidR="00095E6C" w:rsidRPr="00095E6C" w:rsidRDefault="00095E6C" w:rsidP="003E1C9D">
      <w:pPr>
        <w:pStyle w:val="Titre3"/>
      </w:pPr>
      <w:r w:rsidRPr="00095E6C">
        <w:rPr>
          <w:sz w:val="28"/>
          <w:szCs w:val="28"/>
        </w:rPr>
        <w:lastRenderedPageBreak/>
        <w:t xml:space="preserve">3-2.9. </w:t>
      </w:r>
      <w:r w:rsidRPr="00095E6C">
        <w:t>Répartition des dépenses communes de chantier</w:t>
      </w:r>
      <w:bookmarkEnd w:id="36"/>
    </w:p>
    <w:p w14:paraId="450EAA0A"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Pour l'application de l'article 10-1 du CCAG, les dispositions suivantes sont retenues :</w:t>
      </w:r>
    </w:p>
    <w:p w14:paraId="5E9E085D" w14:textId="77777777" w:rsidR="00095E6C" w:rsidRPr="000178C3" w:rsidRDefault="00095E6C" w:rsidP="00095E6C">
      <w:pPr>
        <w:autoSpaceDE w:val="0"/>
        <w:autoSpaceDN w:val="0"/>
        <w:adjustRightInd w:val="0"/>
        <w:rPr>
          <w:rFonts w:ascii="Arial" w:hAnsi="Arial" w:cs="Times New Roman"/>
          <w:b/>
          <w:bCs/>
          <w:color w:val="000000"/>
        </w:rPr>
      </w:pPr>
      <w:r w:rsidRPr="000178C3">
        <w:rPr>
          <w:rFonts w:ascii="Arial" w:hAnsi="Arial" w:cs="Times New Roman"/>
          <w:b/>
          <w:bCs/>
          <w:color w:val="000000"/>
        </w:rPr>
        <w:t>A. Dépenses d'équipement de chantier</w:t>
      </w:r>
    </w:p>
    <w:p w14:paraId="6FB3C39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A.1. </w:t>
      </w:r>
      <w:r w:rsidRPr="00095E6C">
        <w:rPr>
          <w:rFonts w:ascii="Arial" w:hAnsi="Arial" w:cs="Times New Roman"/>
          <w:color w:val="000000"/>
        </w:rPr>
        <w:t>Prestations extérieures aux bâtiments</w:t>
      </w:r>
    </w:p>
    <w:p w14:paraId="5E63F9C2"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voies de circulation et les branchements nécessaires au chantier sont réputés exister et être</w:t>
      </w:r>
      <w:r w:rsidR="000178C3">
        <w:rPr>
          <w:rFonts w:ascii="Arial" w:hAnsi="Arial" w:cs="Times New Roman"/>
          <w:color w:val="000000"/>
        </w:rPr>
        <w:t xml:space="preserve"> </w:t>
      </w:r>
      <w:r w:rsidRPr="00095E6C">
        <w:rPr>
          <w:rFonts w:ascii="Arial" w:hAnsi="Arial" w:cs="Times New Roman"/>
          <w:color w:val="000000"/>
        </w:rPr>
        <w:t>utilisables.</w:t>
      </w:r>
    </w:p>
    <w:p w14:paraId="3C716969" w14:textId="77777777" w:rsidR="007E6FC2" w:rsidRPr="007E6FC2" w:rsidRDefault="007E6FC2" w:rsidP="007E6FC2">
      <w:pPr>
        <w:autoSpaceDE w:val="0"/>
        <w:autoSpaceDN w:val="0"/>
        <w:adjustRightInd w:val="0"/>
        <w:rPr>
          <w:rFonts w:ascii="Arial" w:hAnsi="Arial" w:cs="Times New Roman"/>
        </w:rPr>
      </w:pPr>
      <w:r w:rsidRPr="009F44D5">
        <w:rPr>
          <w:rFonts w:ascii="Arial" w:hAnsi="Arial" w:cs="Times New Roman"/>
          <w:b/>
          <w:bCs/>
        </w:rPr>
        <w:t>Les alimentations en Eau et Electricité du chantier seront à la charge de l'entrepreneur titulaire</w:t>
      </w:r>
      <w:r w:rsidRPr="009F44D5">
        <w:rPr>
          <w:rFonts w:ascii="Arial" w:hAnsi="Arial" w:cs="Times New Roman"/>
        </w:rPr>
        <w:t xml:space="preserve"> </w:t>
      </w:r>
      <w:r w:rsidRPr="009F44D5">
        <w:rPr>
          <w:rFonts w:ascii="Arial" w:hAnsi="Arial" w:cs="Times New Roman"/>
          <w:b/>
          <w:bCs/>
        </w:rPr>
        <w:t xml:space="preserve">du </w:t>
      </w:r>
      <w:r w:rsidRPr="009F44D5">
        <w:rPr>
          <w:rFonts w:ascii="Arial" w:hAnsi="Arial" w:cs="Times New Roman"/>
          <w:b/>
          <w:bCs/>
          <w:highlight w:val="yellow"/>
        </w:rPr>
        <w:t xml:space="preserve">lot n° </w:t>
      </w:r>
      <w:r w:rsidR="009F44D5" w:rsidRPr="009F44D5">
        <w:rPr>
          <w:rFonts w:ascii="Arial" w:hAnsi="Arial" w:cs="Times New Roman"/>
          <w:b/>
          <w:bCs/>
          <w:highlight w:val="yellow"/>
        </w:rPr>
        <w:t>5</w:t>
      </w:r>
      <w:r w:rsidRPr="009F44D5">
        <w:rPr>
          <w:rFonts w:ascii="Arial" w:hAnsi="Arial" w:cs="Times New Roman"/>
          <w:highlight w:val="yellow"/>
        </w:rPr>
        <w:t xml:space="preserve"> </w:t>
      </w:r>
      <w:r w:rsidRPr="009F44D5">
        <w:rPr>
          <w:rFonts w:ascii="Arial" w:hAnsi="Arial" w:cs="Times New Roman"/>
          <w:b/>
          <w:bCs/>
          <w:highlight w:val="yellow"/>
        </w:rPr>
        <w:t>Gros œuvre</w:t>
      </w:r>
      <w:r w:rsidR="0044728E" w:rsidRPr="0044728E">
        <w:rPr>
          <w:rFonts w:ascii="Arial" w:hAnsi="Arial" w:cs="Times New Roman"/>
          <w:b/>
          <w:bCs/>
          <w:highlight w:val="yellow"/>
        </w:rPr>
        <w:t>-</w:t>
      </w:r>
      <w:r w:rsidR="0044728E" w:rsidRPr="00431E4D">
        <w:rPr>
          <w:rFonts w:ascii="Arial" w:hAnsi="Arial" w:cs="Times New Roman"/>
          <w:b/>
          <w:bCs/>
          <w:highlight w:val="yellow"/>
        </w:rPr>
        <w:t>VRD</w:t>
      </w:r>
      <w:r w:rsidR="00431E4D" w:rsidRPr="00431E4D">
        <w:rPr>
          <w:rFonts w:ascii="Arial" w:hAnsi="Arial" w:cs="Times New Roman"/>
          <w:b/>
          <w:bCs/>
          <w:highlight w:val="yellow"/>
        </w:rPr>
        <w:t xml:space="preserve"> </w:t>
      </w:r>
      <w:r w:rsidR="00431E4D">
        <w:rPr>
          <w:rFonts w:ascii="Arial" w:hAnsi="Arial" w:cs="Times New Roman"/>
          <w:b/>
          <w:bCs/>
          <w:highlight w:val="yellow"/>
        </w:rPr>
        <w:t>&lt;</w:t>
      </w:r>
      <w:r w:rsidR="00431E4D" w:rsidRPr="00431E4D">
        <w:rPr>
          <w:rFonts w:ascii="Arial" w:hAnsi="Arial" w:cs="Times New Roman"/>
          <w:b/>
          <w:bCs/>
          <w:highlight w:val="yellow"/>
        </w:rPr>
        <w:t>ou autre&gt;</w:t>
      </w:r>
    </w:p>
    <w:p w14:paraId="65E5A421" w14:textId="77777777" w:rsidR="007E6FC2" w:rsidRDefault="007E6FC2" w:rsidP="00095E6C">
      <w:pPr>
        <w:autoSpaceDE w:val="0"/>
        <w:autoSpaceDN w:val="0"/>
        <w:adjustRightInd w:val="0"/>
        <w:rPr>
          <w:rFonts w:ascii="Arial" w:hAnsi="Arial" w:cs="Times New Roman"/>
        </w:rPr>
      </w:pPr>
    </w:p>
    <w:p w14:paraId="35D66EAA" w14:textId="77777777" w:rsidR="00095E6C" w:rsidRPr="005C577A" w:rsidRDefault="00095E6C" w:rsidP="00095E6C">
      <w:pPr>
        <w:autoSpaceDE w:val="0"/>
        <w:autoSpaceDN w:val="0"/>
        <w:adjustRightInd w:val="0"/>
        <w:rPr>
          <w:rFonts w:ascii="Arial" w:hAnsi="Arial" w:cs="Times New Roman"/>
        </w:rPr>
      </w:pPr>
      <w:r w:rsidRPr="005C577A">
        <w:rPr>
          <w:rFonts w:ascii="Arial" w:hAnsi="Arial" w:cs="Times New Roman"/>
        </w:rPr>
        <w:t>Les autres dépenses nécessa</w:t>
      </w:r>
      <w:r w:rsidR="005E09D5">
        <w:rPr>
          <w:rFonts w:ascii="Arial" w:hAnsi="Arial" w:cs="Times New Roman"/>
        </w:rPr>
        <w:t xml:space="preserve">ires à l'exécution des travaux, </w:t>
      </w:r>
      <w:r w:rsidRPr="005C577A">
        <w:rPr>
          <w:rFonts w:ascii="Arial" w:hAnsi="Arial" w:cs="Times New Roman"/>
        </w:rPr>
        <w:t>clôtures, aires de stockage, panneaux</w:t>
      </w:r>
      <w:r w:rsidR="000178C3" w:rsidRPr="005C577A">
        <w:rPr>
          <w:rFonts w:ascii="Arial" w:hAnsi="Arial" w:cs="Times New Roman"/>
        </w:rPr>
        <w:t xml:space="preserve"> </w:t>
      </w:r>
      <w:r w:rsidRPr="005C577A">
        <w:rPr>
          <w:rFonts w:ascii="Arial" w:hAnsi="Arial" w:cs="Times New Roman"/>
        </w:rPr>
        <w:t xml:space="preserve">de chantier, installations de chantier, installations </w:t>
      </w:r>
      <w:r w:rsidR="00DE50CA">
        <w:rPr>
          <w:rFonts w:ascii="Arial" w:hAnsi="Arial" w:cs="Times New Roman"/>
        </w:rPr>
        <w:t>de</w:t>
      </w:r>
      <w:r w:rsidRPr="005C577A">
        <w:rPr>
          <w:rFonts w:ascii="Arial" w:hAnsi="Arial" w:cs="Times New Roman"/>
        </w:rPr>
        <w:t xml:space="preserve"> repli des installations, sont à la charge </w:t>
      </w:r>
      <w:r w:rsidR="00800BE3" w:rsidRPr="009F44D5">
        <w:rPr>
          <w:rFonts w:ascii="Arial" w:hAnsi="Arial" w:cs="Times New Roman"/>
          <w:b/>
          <w:bCs/>
          <w:highlight w:val="yellow"/>
        </w:rPr>
        <w:t xml:space="preserve">du lot n° </w:t>
      </w:r>
      <w:r w:rsidR="009F44D5" w:rsidRPr="009F44D5">
        <w:rPr>
          <w:rFonts w:ascii="Arial" w:hAnsi="Arial" w:cs="Times New Roman"/>
          <w:b/>
          <w:bCs/>
          <w:highlight w:val="yellow"/>
        </w:rPr>
        <w:t>5</w:t>
      </w:r>
      <w:r w:rsidR="000A37F4" w:rsidRPr="009F44D5">
        <w:rPr>
          <w:rFonts w:ascii="Arial" w:hAnsi="Arial" w:cs="Times New Roman"/>
          <w:highlight w:val="yellow"/>
        </w:rPr>
        <w:t xml:space="preserve"> </w:t>
      </w:r>
      <w:r w:rsidR="000A37F4" w:rsidRPr="009F44D5">
        <w:rPr>
          <w:rFonts w:ascii="Arial" w:hAnsi="Arial" w:cs="Times New Roman"/>
          <w:b/>
          <w:bCs/>
          <w:highlight w:val="yellow"/>
        </w:rPr>
        <w:t>Gros œuvre</w:t>
      </w:r>
      <w:r w:rsidR="0044728E">
        <w:rPr>
          <w:rFonts w:ascii="Arial" w:hAnsi="Arial" w:cs="Times New Roman"/>
          <w:b/>
          <w:bCs/>
          <w:highlight w:val="yellow"/>
        </w:rPr>
        <w:t>-VRD</w:t>
      </w:r>
      <w:r w:rsidR="00431E4D">
        <w:rPr>
          <w:rFonts w:ascii="Arial" w:hAnsi="Arial" w:cs="Times New Roman"/>
          <w:b/>
          <w:bCs/>
          <w:highlight w:val="yellow"/>
        </w:rPr>
        <w:t xml:space="preserve"> &lt;</w:t>
      </w:r>
      <w:r w:rsidR="00431E4D" w:rsidRPr="00431E4D">
        <w:rPr>
          <w:rFonts w:ascii="Arial" w:hAnsi="Arial" w:cs="Times New Roman"/>
          <w:b/>
          <w:bCs/>
          <w:highlight w:val="yellow"/>
        </w:rPr>
        <w:t>ou autre&gt;</w:t>
      </w:r>
      <w:r w:rsidR="00006FD3" w:rsidRPr="009F44D5">
        <w:rPr>
          <w:rFonts w:ascii="Arial" w:hAnsi="Arial" w:cs="Times New Roman"/>
          <w:b/>
          <w:bCs/>
          <w:highlight w:val="yellow"/>
        </w:rPr>
        <w:t>.</w:t>
      </w:r>
    </w:p>
    <w:p w14:paraId="7E604014"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Ces dispositions sont également applicables aux voies de circulation et branchements lorsque</w:t>
      </w:r>
      <w:r w:rsidR="000178C3">
        <w:rPr>
          <w:rFonts w:ascii="Arial" w:hAnsi="Arial" w:cs="Times New Roman"/>
          <w:color w:val="000000"/>
        </w:rPr>
        <w:t xml:space="preserve"> </w:t>
      </w:r>
      <w:r w:rsidRPr="00095E6C">
        <w:rPr>
          <w:rFonts w:ascii="Arial" w:hAnsi="Arial" w:cs="Times New Roman"/>
          <w:color w:val="000000"/>
        </w:rPr>
        <w:t>ceux-ci n'existent pas ou sont inutilisables.</w:t>
      </w:r>
    </w:p>
    <w:p w14:paraId="4D8734AE" w14:textId="77777777" w:rsidR="00DE50CA" w:rsidRPr="0057176C" w:rsidRDefault="00DE50CA" w:rsidP="00DE50CA">
      <w:pPr>
        <w:autoSpaceDE w:val="0"/>
        <w:autoSpaceDN w:val="0"/>
        <w:adjustRightInd w:val="0"/>
        <w:rPr>
          <w:rFonts w:ascii="Arial" w:hAnsi="Arial" w:cs="Times New Roman"/>
          <w:b/>
          <w:bCs/>
        </w:rPr>
      </w:pPr>
    </w:p>
    <w:p w14:paraId="56FCC2F6"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A.2. </w:t>
      </w:r>
      <w:r w:rsidRPr="00095E6C">
        <w:rPr>
          <w:rFonts w:ascii="Arial" w:hAnsi="Arial" w:cs="Times New Roman"/>
          <w:color w:val="000000"/>
        </w:rPr>
        <w:t>Equipement des bâtiments proprement dits</w:t>
      </w:r>
    </w:p>
    <w:p w14:paraId="39D049B5"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A.2.1. </w:t>
      </w:r>
      <w:r w:rsidRPr="00095E6C">
        <w:rPr>
          <w:rFonts w:ascii="Arial" w:hAnsi="Arial" w:cs="Times New Roman"/>
          <w:color w:val="000000"/>
        </w:rPr>
        <w:t>Cas général</w:t>
      </w:r>
    </w:p>
    <w:p w14:paraId="06A885A4" w14:textId="77777777" w:rsidR="00095E6C" w:rsidRPr="007E6FC2" w:rsidRDefault="00095E6C" w:rsidP="00095E6C">
      <w:pPr>
        <w:autoSpaceDE w:val="0"/>
        <w:autoSpaceDN w:val="0"/>
        <w:adjustRightInd w:val="0"/>
        <w:rPr>
          <w:rFonts w:ascii="Arial" w:hAnsi="Arial" w:cs="Times New Roman"/>
        </w:rPr>
      </w:pPr>
      <w:r w:rsidRPr="007E6FC2">
        <w:rPr>
          <w:rFonts w:ascii="Arial" w:hAnsi="Arial" w:cs="Times New Roman"/>
        </w:rPr>
        <w:t>Les installations existantes sont réputées utilisables.</w:t>
      </w:r>
    </w:p>
    <w:p w14:paraId="0A1B92BD" w14:textId="77777777" w:rsidR="00095E6C" w:rsidRPr="007E6FC2" w:rsidRDefault="00095E6C" w:rsidP="00095E6C">
      <w:pPr>
        <w:autoSpaceDE w:val="0"/>
        <w:autoSpaceDN w:val="0"/>
        <w:adjustRightInd w:val="0"/>
        <w:rPr>
          <w:rFonts w:ascii="Arial" w:hAnsi="Arial" w:cs="Times New Roman"/>
        </w:rPr>
      </w:pPr>
      <w:r w:rsidRPr="007E6FC2">
        <w:rPr>
          <w:rFonts w:ascii="Arial" w:hAnsi="Arial" w:cs="Times New Roman"/>
        </w:rPr>
        <w:t>Les documents particuliers du marché précisent, le cas échéant, les contraintes d'utilisation et</w:t>
      </w:r>
      <w:r w:rsidR="000178C3" w:rsidRPr="007E6FC2">
        <w:rPr>
          <w:rFonts w:ascii="Arial" w:hAnsi="Arial" w:cs="Times New Roman"/>
        </w:rPr>
        <w:t xml:space="preserve"> </w:t>
      </w:r>
      <w:r w:rsidRPr="007E6FC2">
        <w:rPr>
          <w:rFonts w:ascii="Arial" w:hAnsi="Arial" w:cs="Times New Roman"/>
        </w:rPr>
        <w:t>des installations que les entrepreneurs ne sont pas autorisés à utiliser.</w:t>
      </w:r>
    </w:p>
    <w:p w14:paraId="5ED90BF0" w14:textId="77777777" w:rsidR="00095E6C" w:rsidRPr="007E6FC2" w:rsidRDefault="00095E6C" w:rsidP="00095E6C">
      <w:pPr>
        <w:autoSpaceDE w:val="0"/>
        <w:autoSpaceDN w:val="0"/>
        <w:adjustRightInd w:val="0"/>
        <w:rPr>
          <w:rFonts w:ascii="Arial" w:hAnsi="Arial" w:cs="Times New Roman"/>
        </w:rPr>
      </w:pPr>
      <w:r w:rsidRPr="007E6FC2">
        <w:rPr>
          <w:rFonts w:ascii="Arial" w:hAnsi="Arial" w:cs="Times New Roman"/>
        </w:rPr>
        <w:t>Si des installations nécessaires à l'exécution des travaux doivent être réalisées, ou lorsque les</w:t>
      </w:r>
      <w:r w:rsidR="000178C3" w:rsidRPr="007E6FC2">
        <w:rPr>
          <w:rFonts w:ascii="Arial" w:hAnsi="Arial" w:cs="Times New Roman"/>
        </w:rPr>
        <w:t xml:space="preserve"> </w:t>
      </w:r>
      <w:r w:rsidRPr="007E6FC2">
        <w:rPr>
          <w:rFonts w:ascii="Arial" w:hAnsi="Arial" w:cs="Times New Roman"/>
        </w:rPr>
        <w:t>installations existantes ne peuvent être utilisées en l'état et doivent être aménagées ou</w:t>
      </w:r>
      <w:r w:rsidR="000178C3" w:rsidRPr="007E6FC2">
        <w:rPr>
          <w:rFonts w:ascii="Arial" w:hAnsi="Arial" w:cs="Times New Roman"/>
        </w:rPr>
        <w:t xml:space="preserve"> </w:t>
      </w:r>
      <w:r w:rsidRPr="007E6FC2">
        <w:rPr>
          <w:rFonts w:ascii="Arial" w:hAnsi="Arial" w:cs="Times New Roman"/>
        </w:rPr>
        <w:t>complétées, chaque corps d'état prendra en charge la partie de prestation relevant de son lot.</w:t>
      </w:r>
    </w:p>
    <w:p w14:paraId="47ABE7A1" w14:textId="77777777" w:rsidR="00095E6C" w:rsidRPr="007E6FC2" w:rsidRDefault="00095E6C" w:rsidP="00095E6C">
      <w:pPr>
        <w:autoSpaceDE w:val="0"/>
        <w:autoSpaceDN w:val="0"/>
        <w:adjustRightInd w:val="0"/>
        <w:rPr>
          <w:rFonts w:ascii="Arial" w:hAnsi="Arial" w:cs="Times New Roman"/>
        </w:rPr>
      </w:pPr>
      <w:r w:rsidRPr="007E6FC2">
        <w:rPr>
          <w:rFonts w:ascii="Arial" w:hAnsi="Arial" w:cs="Times New Roman"/>
        </w:rPr>
        <w:t>Dans le cas particulier où, d'une part les branchements existent d'autre part les compteurs</w:t>
      </w:r>
      <w:r w:rsidR="000178C3" w:rsidRPr="007E6FC2">
        <w:rPr>
          <w:rFonts w:ascii="Arial" w:hAnsi="Arial" w:cs="Times New Roman"/>
        </w:rPr>
        <w:t xml:space="preserve"> </w:t>
      </w:r>
      <w:r w:rsidRPr="007E6FC2">
        <w:rPr>
          <w:rFonts w:ascii="Arial" w:hAnsi="Arial" w:cs="Times New Roman"/>
        </w:rPr>
        <w:t>d'eau et d'électricité font défaut, l'installation de ceux-ci est à la charge de la ou des</w:t>
      </w:r>
      <w:r w:rsidR="000178C3" w:rsidRPr="007E6FC2">
        <w:rPr>
          <w:rFonts w:ascii="Arial" w:hAnsi="Arial" w:cs="Times New Roman"/>
        </w:rPr>
        <w:t xml:space="preserve"> </w:t>
      </w:r>
      <w:r w:rsidRPr="007E6FC2">
        <w:rPr>
          <w:rFonts w:ascii="Arial" w:hAnsi="Arial" w:cs="Times New Roman"/>
        </w:rPr>
        <w:t>entreprises des lots spécialisés correspondants.</w:t>
      </w:r>
    </w:p>
    <w:p w14:paraId="28E1E57B" w14:textId="77777777" w:rsidR="000178C3" w:rsidRDefault="000178C3" w:rsidP="00095E6C">
      <w:pPr>
        <w:autoSpaceDE w:val="0"/>
        <w:autoSpaceDN w:val="0"/>
        <w:adjustRightInd w:val="0"/>
        <w:rPr>
          <w:rFonts w:ascii="Arial" w:hAnsi="Arial" w:cs="Times New Roman"/>
          <w:color w:val="000000"/>
        </w:rPr>
      </w:pPr>
    </w:p>
    <w:p w14:paraId="7D2D58ED" w14:textId="77777777" w:rsidR="0044728E" w:rsidRPr="007E6FC2" w:rsidRDefault="00006FD3" w:rsidP="0044728E">
      <w:pPr>
        <w:autoSpaceDE w:val="0"/>
        <w:autoSpaceDN w:val="0"/>
        <w:adjustRightInd w:val="0"/>
        <w:rPr>
          <w:rFonts w:ascii="Arial" w:hAnsi="Arial" w:cs="Times New Roman"/>
          <w:b/>
          <w:bCs/>
        </w:rPr>
      </w:pPr>
      <w:r w:rsidRPr="00431E4D">
        <w:rPr>
          <w:rFonts w:ascii="Arial" w:hAnsi="Arial" w:cs="Times New Roman"/>
          <w:b/>
          <w:bCs/>
        </w:rPr>
        <w:t>Des sanitaires</w:t>
      </w:r>
      <w:r w:rsidR="007E6FC2" w:rsidRPr="00431E4D">
        <w:rPr>
          <w:rFonts w:ascii="Arial" w:hAnsi="Arial" w:cs="Times New Roman"/>
          <w:b/>
          <w:bCs/>
        </w:rPr>
        <w:t xml:space="preserve"> </w:t>
      </w:r>
      <w:r w:rsidR="00AA4BF4">
        <w:rPr>
          <w:rFonts w:ascii="Arial" w:hAnsi="Arial" w:cs="Times New Roman"/>
          <w:b/>
          <w:bCs/>
          <w:highlight w:val="yellow"/>
        </w:rPr>
        <w:t>publics</w:t>
      </w:r>
      <w:r w:rsidR="00431E4D">
        <w:rPr>
          <w:rFonts w:ascii="Arial" w:hAnsi="Arial" w:cs="Times New Roman"/>
          <w:b/>
          <w:bCs/>
          <w:highlight w:val="yellow"/>
        </w:rPr>
        <w:t xml:space="preserve"> &lt;ou de chantier&gt;</w:t>
      </w:r>
      <w:r w:rsidR="00AA4BF4">
        <w:rPr>
          <w:rFonts w:ascii="Arial" w:hAnsi="Arial" w:cs="Times New Roman"/>
          <w:b/>
          <w:bCs/>
          <w:highlight w:val="yellow"/>
        </w:rPr>
        <w:t xml:space="preserve"> </w:t>
      </w:r>
      <w:r w:rsidR="007E6FC2" w:rsidRPr="00431E4D">
        <w:rPr>
          <w:rFonts w:ascii="Arial" w:hAnsi="Arial" w:cs="Times New Roman"/>
          <w:b/>
          <w:bCs/>
        </w:rPr>
        <w:t xml:space="preserve">sont à disposition des entreprises </w:t>
      </w:r>
      <w:r w:rsidR="00AA4BF4" w:rsidRPr="00431E4D">
        <w:rPr>
          <w:rFonts w:ascii="Arial" w:hAnsi="Arial" w:cs="Times New Roman"/>
          <w:b/>
          <w:bCs/>
        </w:rPr>
        <w:t xml:space="preserve">à </w:t>
      </w:r>
      <w:r w:rsidR="00431E4D" w:rsidRPr="00431E4D">
        <w:rPr>
          <w:rFonts w:ascii="Arial" w:hAnsi="Arial" w:cs="Times New Roman"/>
          <w:b/>
          <w:bCs/>
          <w:highlight w:val="yellow"/>
        </w:rPr>
        <w:t>&lt;localisation&gt;</w:t>
      </w:r>
      <w:r w:rsidR="00AA4BF4" w:rsidRPr="00431E4D">
        <w:rPr>
          <w:rFonts w:ascii="Arial" w:hAnsi="Arial" w:cs="Times New Roman"/>
          <w:b/>
          <w:bCs/>
          <w:highlight w:val="yellow"/>
        </w:rPr>
        <w:t>.</w:t>
      </w:r>
    </w:p>
    <w:p w14:paraId="4FB9739C" w14:textId="77777777" w:rsidR="007E6FC2" w:rsidRPr="007E6FC2" w:rsidRDefault="007E6FC2" w:rsidP="00095E6C">
      <w:pPr>
        <w:autoSpaceDE w:val="0"/>
        <w:autoSpaceDN w:val="0"/>
        <w:adjustRightInd w:val="0"/>
        <w:rPr>
          <w:rFonts w:ascii="Arial" w:hAnsi="Arial" w:cs="Times New Roman"/>
        </w:rPr>
      </w:pPr>
    </w:p>
    <w:p w14:paraId="1894F6B9" w14:textId="77777777" w:rsidR="007E6FC2" w:rsidRPr="007E6FC2" w:rsidRDefault="007E6FC2" w:rsidP="007E6FC2">
      <w:pPr>
        <w:autoSpaceDE w:val="0"/>
        <w:autoSpaceDN w:val="0"/>
        <w:adjustRightInd w:val="0"/>
        <w:rPr>
          <w:rFonts w:ascii="Arial" w:hAnsi="Arial" w:cs="Times New Roman"/>
          <w:b/>
          <w:bCs/>
        </w:rPr>
      </w:pPr>
      <w:r w:rsidRPr="00431E4D">
        <w:rPr>
          <w:rFonts w:ascii="Arial" w:hAnsi="Arial" w:cs="Times New Roman"/>
          <w:b/>
          <w:bCs/>
        </w:rPr>
        <w:t>L’installation d’un Bureau de chantier </w:t>
      </w:r>
      <w:r w:rsidR="00AA4BF4" w:rsidRPr="00431E4D">
        <w:rPr>
          <w:rFonts w:ascii="Arial" w:hAnsi="Arial" w:cs="Times New Roman"/>
          <w:b/>
          <w:bCs/>
        </w:rPr>
        <w:t>sera nécessaire pour l’accueil des entreprises et l’organisation des</w:t>
      </w:r>
      <w:r w:rsidRPr="00431E4D">
        <w:rPr>
          <w:rFonts w:ascii="Arial" w:hAnsi="Arial" w:cs="Times New Roman"/>
          <w:b/>
          <w:bCs/>
        </w:rPr>
        <w:t xml:space="preserve"> réunions de chantier </w:t>
      </w:r>
      <w:r w:rsidR="00AA4BF4" w:rsidRPr="00431E4D">
        <w:rPr>
          <w:rFonts w:ascii="Arial" w:hAnsi="Arial" w:cs="Times New Roman"/>
          <w:b/>
          <w:bCs/>
        </w:rPr>
        <w:t xml:space="preserve">qui </w:t>
      </w:r>
      <w:r w:rsidRPr="00431E4D">
        <w:rPr>
          <w:rFonts w:ascii="Arial" w:hAnsi="Arial" w:cs="Times New Roman"/>
          <w:b/>
          <w:bCs/>
        </w:rPr>
        <w:t>se dérouleront sur place</w:t>
      </w:r>
      <w:r w:rsidR="00431E4D">
        <w:rPr>
          <w:rFonts w:ascii="Arial" w:hAnsi="Arial" w:cs="Times New Roman"/>
          <w:b/>
          <w:bCs/>
        </w:rPr>
        <w:t xml:space="preserve"> </w:t>
      </w:r>
      <w:r w:rsidR="00431E4D" w:rsidRPr="00431E4D">
        <w:rPr>
          <w:rFonts w:ascii="Arial" w:hAnsi="Arial" w:cs="Times New Roman"/>
          <w:b/>
          <w:bCs/>
          <w:highlight w:val="yellow"/>
        </w:rPr>
        <w:t>&lt; ou localisation d’une salle mise à disposition avec clauses d’utilisations&gt;</w:t>
      </w:r>
      <w:r w:rsidR="00AA4BF4" w:rsidRPr="00431E4D">
        <w:rPr>
          <w:rFonts w:ascii="Arial" w:hAnsi="Arial" w:cs="Times New Roman"/>
          <w:b/>
          <w:bCs/>
          <w:highlight w:val="yellow"/>
        </w:rPr>
        <w:t>.</w:t>
      </w:r>
    </w:p>
    <w:p w14:paraId="25C9E2E3" w14:textId="77777777" w:rsidR="007E6FC2" w:rsidRPr="00095E6C" w:rsidRDefault="007E6FC2" w:rsidP="00095E6C">
      <w:pPr>
        <w:autoSpaceDE w:val="0"/>
        <w:autoSpaceDN w:val="0"/>
        <w:adjustRightInd w:val="0"/>
        <w:rPr>
          <w:rFonts w:ascii="Arial" w:hAnsi="Arial" w:cs="Times New Roman"/>
          <w:color w:val="000000"/>
        </w:rPr>
      </w:pPr>
    </w:p>
    <w:p w14:paraId="4D11E379"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A.2.2. </w:t>
      </w:r>
      <w:r w:rsidRPr="00095E6C">
        <w:rPr>
          <w:rFonts w:ascii="Arial" w:hAnsi="Arial" w:cs="Times New Roman"/>
          <w:color w:val="000000"/>
        </w:rPr>
        <w:t>Cas particulier des dispositifs de sécurité sur le chantier</w:t>
      </w:r>
    </w:p>
    <w:p w14:paraId="42507DF6" w14:textId="77777777" w:rsidR="00BA78BC" w:rsidRPr="00431E4D" w:rsidRDefault="00BA78BC" w:rsidP="00095E6C">
      <w:pPr>
        <w:autoSpaceDE w:val="0"/>
        <w:autoSpaceDN w:val="0"/>
        <w:adjustRightInd w:val="0"/>
        <w:rPr>
          <w:rFonts w:ascii="Arial" w:hAnsi="Arial" w:cs="Times New Roman"/>
        </w:rPr>
      </w:pPr>
      <w:r w:rsidRPr="00431E4D">
        <w:rPr>
          <w:rFonts w:ascii="Arial" w:hAnsi="Arial" w:cs="Times New Roman"/>
        </w:rPr>
        <w:t>Les dispositifs de sécurité collective à mettre en œuvre sont définis dans le PGC ci-joint, établi par le CSPS.</w:t>
      </w:r>
    </w:p>
    <w:p w14:paraId="24FD1A83" w14:textId="77777777" w:rsidR="00BA78BC" w:rsidRPr="00431E4D" w:rsidRDefault="00BA78BC" w:rsidP="00095E6C">
      <w:pPr>
        <w:autoSpaceDE w:val="0"/>
        <w:autoSpaceDN w:val="0"/>
        <w:adjustRightInd w:val="0"/>
        <w:rPr>
          <w:rFonts w:ascii="Arial" w:hAnsi="Arial" w:cs="Times New Roman"/>
        </w:rPr>
      </w:pPr>
      <w:r w:rsidRPr="00431E4D">
        <w:rPr>
          <w:rFonts w:ascii="Arial" w:hAnsi="Arial" w:cs="Times New Roman"/>
        </w:rPr>
        <w:t>Ces installations restent sur le chantier tant qu’elles sont nécessaires à un corps d’état quelconque, dans la limite des calendriers contractuels.</w:t>
      </w:r>
    </w:p>
    <w:p w14:paraId="1CEEECC2"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L'entrepreneur qui, pour son intervention, a déplacé un dispositif de sécurité collectif, a</w:t>
      </w:r>
      <w:r w:rsidR="000178C3">
        <w:rPr>
          <w:rFonts w:ascii="Arial" w:hAnsi="Arial" w:cs="Times New Roman"/>
          <w:color w:val="000000"/>
        </w:rPr>
        <w:t xml:space="preserve"> </w:t>
      </w:r>
      <w:r w:rsidRPr="00095E6C">
        <w:rPr>
          <w:rFonts w:ascii="Arial" w:hAnsi="Arial" w:cs="Times New Roman"/>
          <w:color w:val="000000"/>
        </w:rPr>
        <w:t>l'obligation et la charge de le remettre en place immédiatement.</w:t>
      </w:r>
    </w:p>
    <w:p w14:paraId="14FD87CD"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dispositifs de sécurité mis en place par un entrepreneur po</w:t>
      </w:r>
      <w:r w:rsidR="000178C3">
        <w:rPr>
          <w:rFonts w:ascii="Arial" w:hAnsi="Arial" w:cs="Times New Roman"/>
          <w:color w:val="000000"/>
        </w:rPr>
        <w:t xml:space="preserve">ur son intervention personnelle </w:t>
      </w:r>
      <w:r w:rsidRPr="00095E6C">
        <w:rPr>
          <w:rFonts w:ascii="Arial" w:hAnsi="Arial" w:cs="Times New Roman"/>
          <w:color w:val="000000"/>
        </w:rPr>
        <w:t>ne peuvent être déplacés ou modifiés que par ce dernier.</w:t>
      </w:r>
    </w:p>
    <w:p w14:paraId="5D4F7539" w14:textId="77777777" w:rsidR="000178C3" w:rsidRPr="00095E6C" w:rsidRDefault="000178C3" w:rsidP="00095E6C">
      <w:pPr>
        <w:autoSpaceDE w:val="0"/>
        <w:autoSpaceDN w:val="0"/>
        <w:adjustRightInd w:val="0"/>
        <w:rPr>
          <w:rFonts w:ascii="Arial" w:hAnsi="Arial" w:cs="Times New Roman"/>
          <w:color w:val="000000"/>
        </w:rPr>
      </w:pPr>
    </w:p>
    <w:p w14:paraId="4C50FCEC"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A.3. </w:t>
      </w:r>
      <w:r w:rsidRPr="00095E6C">
        <w:rPr>
          <w:rFonts w:ascii="Arial" w:hAnsi="Arial" w:cs="Times New Roman"/>
          <w:color w:val="000000"/>
        </w:rPr>
        <w:t>Entretien</w:t>
      </w:r>
    </w:p>
    <w:p w14:paraId="5A03D52E"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A.3.1. </w:t>
      </w:r>
      <w:r w:rsidRPr="00095E6C">
        <w:rPr>
          <w:rFonts w:ascii="Arial" w:hAnsi="Arial" w:cs="Times New Roman"/>
          <w:color w:val="000000"/>
        </w:rPr>
        <w:t>Installations existantes, mises à disposition des entreprises</w:t>
      </w:r>
    </w:p>
    <w:p w14:paraId="601631AE"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dépenses d'entretien relatives aux installations existantes mises à la disposition des</w:t>
      </w:r>
      <w:r w:rsidR="000178C3">
        <w:rPr>
          <w:rFonts w:ascii="Arial" w:hAnsi="Arial" w:cs="Times New Roman"/>
          <w:color w:val="000000"/>
        </w:rPr>
        <w:t xml:space="preserve"> </w:t>
      </w:r>
      <w:r w:rsidRPr="00095E6C">
        <w:rPr>
          <w:rFonts w:ascii="Arial" w:hAnsi="Arial" w:cs="Times New Roman"/>
          <w:color w:val="000000"/>
        </w:rPr>
        <w:t>entreprises sont portées au débit du compte prorata</w:t>
      </w:r>
      <w:r w:rsidR="00DA1A76">
        <w:rPr>
          <w:rFonts w:ascii="Arial" w:hAnsi="Arial" w:cs="Times New Roman"/>
          <w:color w:val="000000"/>
        </w:rPr>
        <w:t xml:space="preserve">, </w:t>
      </w:r>
      <w:r w:rsidR="00DA1A76" w:rsidRPr="00DA1A76">
        <w:rPr>
          <w:rFonts w:ascii="Arial" w:hAnsi="Arial" w:cs="Times New Roman"/>
          <w:b/>
          <w:bCs/>
          <w:color w:val="000000"/>
        </w:rPr>
        <w:t xml:space="preserve">si </w:t>
      </w:r>
      <w:r w:rsidR="00DA1A76">
        <w:rPr>
          <w:rFonts w:ascii="Arial" w:hAnsi="Arial" w:cs="Times New Roman"/>
          <w:b/>
          <w:bCs/>
          <w:color w:val="000000"/>
        </w:rPr>
        <w:t>celui-ci</w:t>
      </w:r>
      <w:r w:rsidR="00DA1A76" w:rsidRPr="00DA1A76">
        <w:rPr>
          <w:rFonts w:ascii="Arial" w:hAnsi="Arial" w:cs="Times New Roman"/>
          <w:b/>
          <w:bCs/>
          <w:color w:val="000000"/>
        </w:rPr>
        <w:t xml:space="preserve"> s’avérait nécessaire</w:t>
      </w:r>
      <w:r w:rsidRPr="00095E6C">
        <w:rPr>
          <w:rFonts w:ascii="Arial" w:hAnsi="Arial" w:cs="Times New Roman"/>
          <w:color w:val="000000"/>
        </w:rPr>
        <w:t>.</w:t>
      </w:r>
    </w:p>
    <w:p w14:paraId="4E7CD699" w14:textId="77777777" w:rsidR="000178C3" w:rsidRPr="00095E6C" w:rsidRDefault="000178C3" w:rsidP="00095E6C">
      <w:pPr>
        <w:autoSpaceDE w:val="0"/>
        <w:autoSpaceDN w:val="0"/>
        <w:adjustRightInd w:val="0"/>
        <w:rPr>
          <w:rFonts w:ascii="Arial" w:hAnsi="Arial" w:cs="Times New Roman"/>
          <w:color w:val="000000"/>
        </w:rPr>
      </w:pPr>
    </w:p>
    <w:p w14:paraId="26418520"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lastRenderedPageBreak/>
        <w:t xml:space="preserve">A.3.2. </w:t>
      </w:r>
      <w:r w:rsidRPr="00095E6C">
        <w:rPr>
          <w:rFonts w:ascii="Arial" w:hAnsi="Arial" w:cs="Times New Roman"/>
          <w:color w:val="000000"/>
        </w:rPr>
        <w:t>Installations provisoires mises en place par les entreprises</w:t>
      </w:r>
    </w:p>
    <w:p w14:paraId="3A9CD26D"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maintien en état de fonctionnement des installations citées aux A.1. et A.2. ci dessus, est</w:t>
      </w:r>
      <w:r w:rsidR="000178C3">
        <w:rPr>
          <w:rFonts w:ascii="Arial" w:hAnsi="Arial" w:cs="Times New Roman"/>
          <w:color w:val="000000"/>
        </w:rPr>
        <w:t xml:space="preserve"> </w:t>
      </w:r>
      <w:r w:rsidRPr="00095E6C">
        <w:rPr>
          <w:rFonts w:ascii="Arial" w:hAnsi="Arial" w:cs="Times New Roman"/>
          <w:color w:val="000000"/>
        </w:rPr>
        <w:t>effectué et pris en charge par l'entreprise qui les a réalisées.</w:t>
      </w:r>
    </w:p>
    <w:p w14:paraId="2D41631C" w14:textId="77777777" w:rsidR="000178C3" w:rsidRPr="00095E6C" w:rsidRDefault="000178C3" w:rsidP="00095E6C">
      <w:pPr>
        <w:autoSpaceDE w:val="0"/>
        <w:autoSpaceDN w:val="0"/>
        <w:adjustRightInd w:val="0"/>
        <w:rPr>
          <w:rFonts w:ascii="Arial" w:hAnsi="Arial" w:cs="Times New Roman"/>
          <w:color w:val="000000"/>
        </w:rPr>
      </w:pPr>
    </w:p>
    <w:p w14:paraId="4083F5E6" w14:textId="77777777" w:rsidR="00095E6C" w:rsidRPr="000178C3" w:rsidRDefault="00095E6C" w:rsidP="00095E6C">
      <w:pPr>
        <w:autoSpaceDE w:val="0"/>
        <w:autoSpaceDN w:val="0"/>
        <w:adjustRightInd w:val="0"/>
        <w:rPr>
          <w:rFonts w:ascii="Arial" w:hAnsi="Arial" w:cs="Times New Roman"/>
          <w:b/>
          <w:bCs/>
          <w:color w:val="000000"/>
        </w:rPr>
      </w:pPr>
      <w:r w:rsidRPr="000178C3">
        <w:rPr>
          <w:rFonts w:ascii="Arial" w:hAnsi="Arial" w:cs="Times New Roman"/>
          <w:b/>
          <w:bCs/>
          <w:color w:val="000000"/>
        </w:rPr>
        <w:t>B. Dépenses de fonctionnement</w:t>
      </w:r>
    </w:p>
    <w:p w14:paraId="217D5265"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B.1. </w:t>
      </w:r>
      <w:r w:rsidRPr="00095E6C">
        <w:rPr>
          <w:rFonts w:ascii="Arial" w:hAnsi="Arial" w:cs="Times New Roman"/>
          <w:color w:val="000000"/>
        </w:rPr>
        <w:t>Dépenses de consommation</w:t>
      </w:r>
    </w:p>
    <w:p w14:paraId="5FCEBE5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B.1.1. </w:t>
      </w:r>
      <w:r w:rsidRPr="00095E6C">
        <w:rPr>
          <w:rFonts w:ascii="Arial" w:hAnsi="Arial" w:cs="Times New Roman"/>
          <w:color w:val="000000"/>
        </w:rPr>
        <w:t>Dépenses réalisées à partir des installations existantes mises à la disposition des</w:t>
      </w:r>
      <w:r w:rsidR="000178C3">
        <w:rPr>
          <w:rFonts w:ascii="Arial" w:hAnsi="Arial" w:cs="Times New Roman"/>
          <w:color w:val="000000"/>
        </w:rPr>
        <w:t xml:space="preserve"> </w:t>
      </w:r>
      <w:r w:rsidRPr="00095E6C">
        <w:rPr>
          <w:rFonts w:ascii="Arial" w:hAnsi="Arial" w:cs="Times New Roman"/>
          <w:color w:val="000000"/>
        </w:rPr>
        <w:t>entreprises par le maître de l'ouvrage</w:t>
      </w:r>
      <w:r w:rsidR="000178C3">
        <w:rPr>
          <w:rFonts w:ascii="Arial" w:hAnsi="Arial" w:cs="Times New Roman"/>
          <w:color w:val="000000"/>
        </w:rPr>
        <w:t>.</w:t>
      </w:r>
    </w:p>
    <w:p w14:paraId="1969CF2D"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dépenses afférentes aux consommations des fluides et énergies nécessaires aux</w:t>
      </w:r>
      <w:r w:rsidR="000178C3">
        <w:rPr>
          <w:rFonts w:ascii="Arial" w:hAnsi="Arial" w:cs="Times New Roman"/>
          <w:color w:val="000000"/>
        </w:rPr>
        <w:t xml:space="preserve"> </w:t>
      </w:r>
      <w:r w:rsidRPr="00095E6C">
        <w:rPr>
          <w:rFonts w:ascii="Arial" w:hAnsi="Arial" w:cs="Times New Roman"/>
          <w:color w:val="000000"/>
        </w:rPr>
        <w:t>installations de chantier sont à la charge du maître de l'ouvrage.</w:t>
      </w:r>
    </w:p>
    <w:p w14:paraId="0B3DBF94" w14:textId="77777777" w:rsidR="000178C3" w:rsidRPr="00095E6C" w:rsidRDefault="000178C3" w:rsidP="00095E6C">
      <w:pPr>
        <w:autoSpaceDE w:val="0"/>
        <w:autoSpaceDN w:val="0"/>
        <w:adjustRightInd w:val="0"/>
        <w:rPr>
          <w:rFonts w:ascii="Arial" w:hAnsi="Arial" w:cs="Times New Roman"/>
          <w:color w:val="000000"/>
        </w:rPr>
      </w:pPr>
    </w:p>
    <w:p w14:paraId="5AEB362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B.1.2. </w:t>
      </w:r>
      <w:r w:rsidRPr="00095E6C">
        <w:rPr>
          <w:rFonts w:ascii="Arial" w:hAnsi="Arial" w:cs="Times New Roman"/>
          <w:color w:val="000000"/>
        </w:rPr>
        <w:t>Dépenses réalisées à partir des installations provisoires mises en place par les entreprises</w:t>
      </w:r>
    </w:p>
    <w:p w14:paraId="0C896883"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consommations téléphoniques sont mises à la charge des entreprises utilisatrices.</w:t>
      </w:r>
    </w:p>
    <w:p w14:paraId="0E7B241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dépenses de fluides et d'énergies nécessaires aux épreuves ou essais sont facturées à</w:t>
      </w:r>
      <w:r w:rsidR="000178C3">
        <w:rPr>
          <w:rFonts w:ascii="Arial" w:hAnsi="Arial" w:cs="Times New Roman"/>
          <w:color w:val="000000"/>
        </w:rPr>
        <w:t xml:space="preserve"> </w:t>
      </w:r>
      <w:r w:rsidRPr="00095E6C">
        <w:rPr>
          <w:rFonts w:ascii="Arial" w:hAnsi="Arial" w:cs="Times New Roman"/>
          <w:color w:val="000000"/>
        </w:rPr>
        <w:t>l'entrepreneur du lot qui a fait l'objet des épreuves ou essais.</w:t>
      </w:r>
    </w:p>
    <w:p w14:paraId="25251AB1"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autres dépenses sont portées au débit du compte prorata</w:t>
      </w:r>
      <w:r w:rsidR="00DA1A76">
        <w:rPr>
          <w:rFonts w:ascii="Arial" w:hAnsi="Arial" w:cs="Times New Roman"/>
          <w:color w:val="000000"/>
        </w:rPr>
        <w:t>, si celui-ci s’avérait nécessaire</w:t>
      </w:r>
      <w:r w:rsidRPr="00095E6C">
        <w:rPr>
          <w:rFonts w:ascii="Arial" w:hAnsi="Arial" w:cs="Times New Roman"/>
          <w:color w:val="000000"/>
        </w:rPr>
        <w:t>.</w:t>
      </w:r>
    </w:p>
    <w:p w14:paraId="1B7DCDF2" w14:textId="77777777" w:rsidR="000178C3" w:rsidRPr="00095E6C" w:rsidRDefault="000178C3" w:rsidP="00095E6C">
      <w:pPr>
        <w:autoSpaceDE w:val="0"/>
        <w:autoSpaceDN w:val="0"/>
        <w:adjustRightInd w:val="0"/>
        <w:rPr>
          <w:rFonts w:ascii="Arial" w:hAnsi="Arial" w:cs="Times New Roman"/>
          <w:color w:val="000000"/>
        </w:rPr>
      </w:pPr>
    </w:p>
    <w:p w14:paraId="445287FE"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B.2. </w:t>
      </w:r>
      <w:r w:rsidRPr="00095E6C">
        <w:rPr>
          <w:rFonts w:ascii="Arial" w:hAnsi="Arial" w:cs="Times New Roman"/>
          <w:color w:val="000000"/>
        </w:rPr>
        <w:t>Dépenses d'exploitation</w:t>
      </w:r>
    </w:p>
    <w:p w14:paraId="2D37F544"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Sauf accord différent entre les entrepreneurs, ces dépenses (essentiellement nettoyage du</w:t>
      </w:r>
      <w:r w:rsidR="000178C3">
        <w:rPr>
          <w:rFonts w:ascii="Arial" w:hAnsi="Arial" w:cs="Times New Roman"/>
          <w:color w:val="000000"/>
        </w:rPr>
        <w:t xml:space="preserve"> </w:t>
      </w:r>
      <w:r w:rsidRPr="00095E6C">
        <w:rPr>
          <w:rFonts w:ascii="Arial" w:hAnsi="Arial" w:cs="Times New Roman"/>
          <w:color w:val="000000"/>
        </w:rPr>
        <w:t>bureau de chantier, des installations communes d'hygiène, réparation ou remplacement de</w:t>
      </w:r>
      <w:r w:rsidR="000178C3">
        <w:rPr>
          <w:rFonts w:ascii="Arial" w:hAnsi="Arial" w:cs="Times New Roman"/>
          <w:color w:val="000000"/>
        </w:rPr>
        <w:t xml:space="preserve"> </w:t>
      </w:r>
      <w:r w:rsidRPr="00095E6C">
        <w:rPr>
          <w:rFonts w:ascii="Arial" w:hAnsi="Arial" w:cs="Times New Roman"/>
          <w:color w:val="000000"/>
        </w:rPr>
        <w:t>fournitures ou parties d'ouvrage détériorées ou détournées lorsque le responsable ne peut être</w:t>
      </w:r>
      <w:r w:rsidR="000178C3">
        <w:rPr>
          <w:rFonts w:ascii="Arial" w:hAnsi="Arial" w:cs="Times New Roman"/>
          <w:color w:val="000000"/>
        </w:rPr>
        <w:t xml:space="preserve"> </w:t>
      </w:r>
      <w:r w:rsidRPr="00095E6C">
        <w:rPr>
          <w:rFonts w:ascii="Arial" w:hAnsi="Arial" w:cs="Times New Roman"/>
          <w:color w:val="000000"/>
        </w:rPr>
        <w:t xml:space="preserve">déterminé, gardiennage, etc.) sont portées au débit du </w:t>
      </w:r>
      <w:r w:rsidR="00DA1A76">
        <w:rPr>
          <w:rFonts w:ascii="Arial" w:hAnsi="Arial" w:cs="Times New Roman"/>
          <w:color w:val="000000"/>
        </w:rPr>
        <w:t>compte prorata, si celui-ci s’avérait nécessaire</w:t>
      </w:r>
      <w:r w:rsidRPr="00095E6C">
        <w:rPr>
          <w:rFonts w:ascii="Arial" w:hAnsi="Arial" w:cs="Times New Roman"/>
          <w:color w:val="000000"/>
        </w:rPr>
        <w:t>.</w:t>
      </w:r>
    </w:p>
    <w:p w14:paraId="56C8EAF3" w14:textId="77777777" w:rsidR="000178C3" w:rsidRPr="000178C3" w:rsidRDefault="000178C3" w:rsidP="00095E6C">
      <w:pPr>
        <w:autoSpaceDE w:val="0"/>
        <w:autoSpaceDN w:val="0"/>
        <w:adjustRightInd w:val="0"/>
        <w:rPr>
          <w:rFonts w:ascii="Arial" w:hAnsi="Arial" w:cs="Times New Roman"/>
          <w:color w:val="000000"/>
        </w:rPr>
      </w:pPr>
    </w:p>
    <w:p w14:paraId="74EA3D6C"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B.3. </w:t>
      </w:r>
      <w:r w:rsidRPr="00095E6C">
        <w:rPr>
          <w:rFonts w:ascii="Arial" w:hAnsi="Arial" w:cs="Times New Roman"/>
          <w:color w:val="000000"/>
        </w:rPr>
        <w:t>Prestations diverses</w:t>
      </w:r>
    </w:p>
    <w:p w14:paraId="59434D92"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trous, scellements et raccords, nettoyage et remise en état sont exécutés ou pris en charge</w:t>
      </w:r>
      <w:r w:rsidR="000178C3">
        <w:rPr>
          <w:rFonts w:ascii="Arial" w:hAnsi="Arial" w:cs="Times New Roman"/>
          <w:color w:val="000000"/>
        </w:rPr>
        <w:t xml:space="preserve"> </w:t>
      </w:r>
      <w:r w:rsidRPr="00095E6C">
        <w:rPr>
          <w:rFonts w:ascii="Arial" w:hAnsi="Arial" w:cs="Times New Roman"/>
          <w:color w:val="000000"/>
        </w:rPr>
        <w:t>par chaque entrepreneur des divers corps d'état intéressés.</w:t>
      </w:r>
    </w:p>
    <w:p w14:paraId="0603C544" w14:textId="77777777" w:rsidR="00095E6C" w:rsidRPr="00095E6C" w:rsidRDefault="00095E6C" w:rsidP="00095E6C">
      <w:pPr>
        <w:autoSpaceDE w:val="0"/>
        <w:autoSpaceDN w:val="0"/>
        <w:adjustRightInd w:val="0"/>
        <w:rPr>
          <w:rFonts w:ascii="Arial" w:hAnsi="Arial" w:cs="Times New Roman"/>
          <w:color w:val="000000"/>
        </w:rPr>
      </w:pPr>
      <w:r w:rsidRPr="00DA1A76">
        <w:rPr>
          <w:rFonts w:ascii="Arial" w:hAnsi="Arial" w:cs="Times New Roman"/>
          <w:b/>
          <w:bCs/>
          <w:color w:val="000000"/>
        </w:rPr>
        <w:t>Chaque entrepreneur a la charge du tri de ses déchets de chantier</w:t>
      </w:r>
      <w:r w:rsidRPr="00095E6C">
        <w:rPr>
          <w:rFonts w:ascii="Arial" w:hAnsi="Arial" w:cs="Times New Roman"/>
          <w:color w:val="000000"/>
        </w:rPr>
        <w:t xml:space="preserve"> conformément à la législation</w:t>
      </w:r>
      <w:r w:rsidR="000178C3">
        <w:rPr>
          <w:rFonts w:ascii="Arial" w:hAnsi="Arial" w:cs="Times New Roman"/>
          <w:color w:val="000000"/>
        </w:rPr>
        <w:t xml:space="preserve"> </w:t>
      </w:r>
      <w:r w:rsidRPr="00095E6C">
        <w:rPr>
          <w:rFonts w:ascii="Arial" w:hAnsi="Arial" w:cs="Times New Roman"/>
          <w:color w:val="000000"/>
        </w:rPr>
        <w:t>en vigueur</w:t>
      </w:r>
      <w:r w:rsidR="00933843">
        <w:rPr>
          <w:rFonts w:ascii="Arial" w:hAnsi="Arial" w:cs="Times New Roman"/>
          <w:color w:val="000000"/>
        </w:rPr>
        <w:t> ;</w:t>
      </w:r>
    </w:p>
    <w:p w14:paraId="59B37268" w14:textId="77777777" w:rsidR="00095E6C" w:rsidRPr="00095E6C" w:rsidRDefault="00EE74F6" w:rsidP="00095E6C">
      <w:pPr>
        <w:autoSpaceDE w:val="0"/>
        <w:autoSpaceDN w:val="0"/>
        <w:adjustRightInd w:val="0"/>
        <w:rPr>
          <w:rFonts w:ascii="Arial" w:hAnsi="Arial" w:cs="Times New Roman"/>
          <w:color w:val="000000"/>
        </w:rPr>
      </w:pPr>
      <w:r w:rsidRPr="00DB065E">
        <w:rPr>
          <w:rFonts w:ascii="Arial" w:hAnsi="Arial" w:cs="Times New Roman"/>
          <w:b/>
          <w:bCs/>
          <w:color w:val="000000"/>
        </w:rPr>
        <w:t xml:space="preserve">L'entrepreneur </w:t>
      </w:r>
      <w:r w:rsidRPr="00DB065E">
        <w:rPr>
          <w:rFonts w:ascii="Arial" w:hAnsi="Arial" w:cs="Times New Roman"/>
          <w:b/>
          <w:bCs/>
        </w:rPr>
        <w:t>titulaire</w:t>
      </w:r>
      <w:r w:rsidRPr="007A494A">
        <w:rPr>
          <w:rFonts w:ascii="Arial" w:hAnsi="Arial" w:cs="Times New Roman"/>
        </w:rPr>
        <w:t xml:space="preserve"> </w:t>
      </w:r>
      <w:r w:rsidRPr="007A494A">
        <w:rPr>
          <w:rFonts w:ascii="Arial" w:hAnsi="Arial" w:cs="Times New Roman"/>
          <w:b/>
          <w:bCs/>
        </w:rPr>
        <w:t xml:space="preserve">du </w:t>
      </w:r>
      <w:r w:rsidR="000A37F4" w:rsidRPr="005C577A">
        <w:rPr>
          <w:rFonts w:ascii="Arial" w:hAnsi="Arial" w:cs="Times New Roman"/>
          <w:b/>
          <w:bCs/>
        </w:rPr>
        <w:t xml:space="preserve">lot </w:t>
      </w:r>
      <w:r w:rsidR="000A37F4" w:rsidRPr="0044728E">
        <w:rPr>
          <w:rFonts w:ascii="Arial" w:hAnsi="Arial" w:cs="Times New Roman"/>
          <w:b/>
          <w:bCs/>
          <w:highlight w:val="yellow"/>
        </w:rPr>
        <w:t xml:space="preserve">n° </w:t>
      </w:r>
      <w:r w:rsidR="0044728E" w:rsidRPr="0044728E">
        <w:rPr>
          <w:rFonts w:ascii="Arial" w:hAnsi="Arial" w:cs="Times New Roman"/>
          <w:b/>
          <w:bCs/>
          <w:highlight w:val="yellow"/>
        </w:rPr>
        <w:t>5</w:t>
      </w:r>
      <w:r w:rsidR="000A37F4" w:rsidRPr="0044728E">
        <w:rPr>
          <w:rFonts w:ascii="Arial" w:hAnsi="Arial" w:cs="Times New Roman"/>
          <w:highlight w:val="yellow"/>
        </w:rPr>
        <w:t xml:space="preserve"> </w:t>
      </w:r>
      <w:r w:rsidR="000A37F4" w:rsidRPr="0044728E">
        <w:rPr>
          <w:rFonts w:ascii="Arial" w:hAnsi="Arial" w:cs="Times New Roman"/>
          <w:b/>
          <w:bCs/>
          <w:highlight w:val="yellow"/>
        </w:rPr>
        <w:t>Gros œuvre</w:t>
      </w:r>
      <w:r w:rsidR="0044728E" w:rsidRPr="0044728E">
        <w:rPr>
          <w:rFonts w:ascii="Arial" w:hAnsi="Arial" w:cs="Times New Roman"/>
          <w:b/>
          <w:bCs/>
          <w:highlight w:val="yellow"/>
        </w:rPr>
        <w:t>-</w:t>
      </w:r>
      <w:r w:rsidR="0044728E" w:rsidRPr="00431E4D">
        <w:rPr>
          <w:rFonts w:ascii="Arial" w:hAnsi="Arial" w:cs="Times New Roman"/>
          <w:b/>
          <w:bCs/>
          <w:highlight w:val="yellow"/>
        </w:rPr>
        <w:t>VRD</w:t>
      </w:r>
      <w:r w:rsidR="00431E4D" w:rsidRPr="00431E4D">
        <w:rPr>
          <w:rFonts w:ascii="Arial" w:hAnsi="Arial" w:cs="Times New Roman"/>
          <w:b/>
          <w:bCs/>
          <w:highlight w:val="yellow"/>
        </w:rPr>
        <w:t xml:space="preserve"> &lt;ou autre&gt;</w:t>
      </w:r>
      <w:r w:rsidR="000A37F4">
        <w:rPr>
          <w:rFonts w:ascii="Arial" w:hAnsi="Arial" w:cs="Times New Roman"/>
          <w:b/>
          <w:bCs/>
        </w:rPr>
        <w:t xml:space="preserve"> </w:t>
      </w:r>
      <w:r w:rsidRPr="007A494A">
        <w:rPr>
          <w:rFonts w:ascii="Arial" w:hAnsi="Arial" w:cs="Times New Roman"/>
        </w:rPr>
        <w:t>assure</w:t>
      </w:r>
      <w:r w:rsidRPr="00095E6C">
        <w:rPr>
          <w:rFonts w:ascii="Arial" w:hAnsi="Arial" w:cs="Times New Roman"/>
          <w:color w:val="000000"/>
        </w:rPr>
        <w:t xml:space="preserve"> </w:t>
      </w:r>
      <w:r w:rsidR="00095E6C" w:rsidRPr="00095E6C">
        <w:rPr>
          <w:rFonts w:ascii="Arial" w:hAnsi="Arial" w:cs="Times New Roman"/>
          <w:color w:val="000000"/>
        </w:rPr>
        <w:t>le stockage temporaire, l'évacuation et l'élimination</w:t>
      </w:r>
      <w:r w:rsidR="000178C3">
        <w:rPr>
          <w:rFonts w:ascii="Arial" w:hAnsi="Arial" w:cs="Times New Roman"/>
          <w:color w:val="000000"/>
        </w:rPr>
        <w:t xml:space="preserve"> </w:t>
      </w:r>
      <w:r w:rsidR="00095E6C" w:rsidRPr="00095E6C">
        <w:rPr>
          <w:rFonts w:ascii="Arial" w:hAnsi="Arial" w:cs="Times New Roman"/>
          <w:color w:val="000000"/>
        </w:rPr>
        <w:t>des déchets de chantier de l'ensemble des lots, conformément à la législation en vigueur</w:t>
      </w:r>
      <w:r w:rsidR="00933843">
        <w:rPr>
          <w:rFonts w:ascii="Arial" w:hAnsi="Arial" w:cs="Times New Roman"/>
          <w:color w:val="000000"/>
        </w:rPr>
        <w:t xml:space="preserve"> </w:t>
      </w:r>
      <w:r w:rsidR="00095E6C" w:rsidRPr="00095E6C">
        <w:rPr>
          <w:rFonts w:ascii="Arial" w:hAnsi="Arial" w:cs="Times New Roman"/>
          <w:color w:val="000000"/>
        </w:rPr>
        <w:t>;</w:t>
      </w:r>
      <w:r w:rsidR="00431E4D">
        <w:rPr>
          <w:rFonts w:ascii="Arial" w:hAnsi="Arial" w:cs="Times New Roman"/>
          <w:color w:val="000000"/>
        </w:rPr>
        <w:t xml:space="preserve"> </w:t>
      </w:r>
      <w:r w:rsidR="00431E4D" w:rsidRPr="00431E4D">
        <w:rPr>
          <w:rFonts w:ascii="Arial" w:hAnsi="Arial" w:cs="Times New Roman"/>
          <w:color w:val="000000"/>
          <w:highlight w:val="yellow"/>
        </w:rPr>
        <w:t>(ou conditions d’enlèvement des déchets à la charge de chaque corps d’état à préciser)</w:t>
      </w:r>
      <w:r w:rsidR="00431E4D">
        <w:rPr>
          <w:rFonts w:ascii="Arial" w:hAnsi="Arial" w:cs="Times New Roman"/>
          <w:color w:val="000000"/>
        </w:rPr>
        <w:t>.</w:t>
      </w:r>
    </w:p>
    <w:p w14:paraId="5438DC2B"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Lorsque le chauffage du chantier est nécessaire à la bonne exécution des travaux, les frais</w:t>
      </w:r>
      <w:r w:rsidR="000178C3">
        <w:rPr>
          <w:rFonts w:ascii="Arial" w:hAnsi="Arial" w:cs="Times New Roman"/>
          <w:color w:val="000000"/>
        </w:rPr>
        <w:t xml:space="preserve"> </w:t>
      </w:r>
      <w:r w:rsidRPr="00095E6C">
        <w:rPr>
          <w:rFonts w:ascii="Arial" w:hAnsi="Arial" w:cs="Times New Roman"/>
          <w:color w:val="000000"/>
        </w:rPr>
        <w:t>afférents font l'objet d'un accord préalable, conclu, sur proposition du maître d'</w:t>
      </w:r>
      <w:r w:rsidR="00431E4D">
        <w:rPr>
          <w:rFonts w:ascii="Arial" w:hAnsi="Arial" w:cs="Times New Roman"/>
          <w:color w:val="000000"/>
        </w:rPr>
        <w:t xml:space="preserve">œuvre, </w:t>
      </w:r>
      <w:r w:rsidRPr="00095E6C">
        <w:rPr>
          <w:rFonts w:ascii="Arial" w:hAnsi="Arial" w:cs="Times New Roman"/>
          <w:color w:val="000000"/>
        </w:rPr>
        <w:t xml:space="preserve"> entre le</w:t>
      </w:r>
      <w:r w:rsidR="000178C3">
        <w:rPr>
          <w:rFonts w:ascii="Arial" w:hAnsi="Arial" w:cs="Times New Roman"/>
          <w:color w:val="000000"/>
        </w:rPr>
        <w:t xml:space="preserve"> </w:t>
      </w:r>
      <w:r w:rsidRPr="00095E6C">
        <w:rPr>
          <w:rFonts w:ascii="Arial" w:hAnsi="Arial" w:cs="Times New Roman"/>
          <w:color w:val="000000"/>
        </w:rPr>
        <w:t>maître de l'ouvrage et les entrepreneurs des divers corps d'état intéressés.</w:t>
      </w:r>
    </w:p>
    <w:p w14:paraId="2463360A" w14:textId="77777777" w:rsidR="000178C3" w:rsidRPr="00095E6C" w:rsidRDefault="000178C3" w:rsidP="00095E6C">
      <w:pPr>
        <w:autoSpaceDE w:val="0"/>
        <w:autoSpaceDN w:val="0"/>
        <w:adjustRightInd w:val="0"/>
        <w:rPr>
          <w:rFonts w:ascii="Arial" w:hAnsi="Arial" w:cs="Times New Roman"/>
          <w:color w:val="000000"/>
        </w:rPr>
      </w:pPr>
    </w:p>
    <w:p w14:paraId="0D1CDE00" w14:textId="77777777" w:rsidR="00DA1A76" w:rsidRPr="00DA1A76" w:rsidRDefault="00095E6C" w:rsidP="00095E6C">
      <w:pPr>
        <w:autoSpaceDE w:val="0"/>
        <w:autoSpaceDN w:val="0"/>
        <w:adjustRightInd w:val="0"/>
        <w:rPr>
          <w:rFonts w:ascii="Arial" w:hAnsi="Arial" w:cs="Times New Roman"/>
          <w:b/>
          <w:bCs/>
        </w:rPr>
      </w:pPr>
      <w:r w:rsidRPr="00DA1A76">
        <w:rPr>
          <w:rFonts w:ascii="Arial" w:hAnsi="Arial" w:cs="Times New Roman"/>
          <w:b/>
          <w:bCs/>
        </w:rPr>
        <w:t>C. Compte prorata</w:t>
      </w:r>
    </w:p>
    <w:p w14:paraId="277D5A9A"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dépenses d'intérêt commun qui ne correspondent pas à des travaux prévus au descriptif et qui</w:t>
      </w:r>
      <w:r w:rsidR="000178C3">
        <w:rPr>
          <w:rFonts w:ascii="Arial" w:hAnsi="Arial" w:cs="Times New Roman"/>
          <w:color w:val="000000"/>
        </w:rPr>
        <w:t xml:space="preserve"> </w:t>
      </w:r>
      <w:r w:rsidRPr="00095E6C">
        <w:rPr>
          <w:rFonts w:ascii="Arial" w:hAnsi="Arial" w:cs="Times New Roman"/>
          <w:color w:val="000000"/>
        </w:rPr>
        <w:t>ne sont pas affectés par les dispositions qui précèdent, ainsi que les frais de stockages</w:t>
      </w:r>
      <w:r w:rsidR="000178C3">
        <w:rPr>
          <w:rFonts w:ascii="Arial" w:hAnsi="Arial" w:cs="Times New Roman"/>
          <w:color w:val="000000"/>
        </w:rPr>
        <w:t xml:space="preserve"> </w:t>
      </w:r>
      <w:r w:rsidRPr="00095E6C">
        <w:rPr>
          <w:rFonts w:ascii="Arial" w:hAnsi="Arial" w:cs="Times New Roman"/>
          <w:color w:val="000000"/>
        </w:rPr>
        <w:t xml:space="preserve">temporaires, d'évacuation et d'élimination des déchets de chantier de l'ensemble des lots, </w:t>
      </w:r>
      <w:r w:rsidR="00DA1A76">
        <w:rPr>
          <w:rFonts w:ascii="Arial" w:hAnsi="Arial" w:cs="Times New Roman"/>
          <w:color w:val="000000"/>
        </w:rPr>
        <w:t xml:space="preserve">pourront être inscrites, </w:t>
      </w:r>
      <w:r w:rsidR="00DA1A76" w:rsidRPr="00DA1A76">
        <w:rPr>
          <w:rFonts w:ascii="Arial" w:hAnsi="Arial" w:cs="Times New Roman"/>
          <w:b/>
          <w:bCs/>
          <w:color w:val="000000"/>
        </w:rPr>
        <w:t>après discussion et accord à la première réunion de chantier</w:t>
      </w:r>
      <w:r w:rsidR="00DA1A76">
        <w:rPr>
          <w:rFonts w:ascii="Arial" w:hAnsi="Arial" w:cs="Times New Roman"/>
          <w:color w:val="000000"/>
        </w:rPr>
        <w:t xml:space="preserve">, </w:t>
      </w:r>
      <w:r w:rsidRPr="00095E6C">
        <w:rPr>
          <w:rFonts w:ascii="Arial" w:hAnsi="Arial" w:cs="Times New Roman"/>
          <w:color w:val="000000"/>
        </w:rPr>
        <w:t>à un compte spécial dit "</w:t>
      </w:r>
      <w:r w:rsidRPr="00DA1A76">
        <w:rPr>
          <w:rFonts w:ascii="Arial" w:hAnsi="Arial" w:cs="Times New Roman"/>
          <w:b/>
          <w:bCs/>
          <w:color w:val="000000"/>
        </w:rPr>
        <w:t>compte prorata</w:t>
      </w:r>
      <w:r w:rsidRPr="00095E6C">
        <w:rPr>
          <w:rFonts w:ascii="Arial" w:hAnsi="Arial" w:cs="Times New Roman"/>
          <w:color w:val="000000"/>
        </w:rPr>
        <w:t>" établi, géré et réglé par les entrepreneurs.</w:t>
      </w:r>
    </w:p>
    <w:p w14:paraId="0F098D0E" w14:textId="77777777" w:rsidR="00DA1A76" w:rsidRDefault="00DA1A76" w:rsidP="00095E6C">
      <w:pPr>
        <w:autoSpaceDE w:val="0"/>
        <w:autoSpaceDN w:val="0"/>
        <w:adjustRightInd w:val="0"/>
        <w:rPr>
          <w:rFonts w:ascii="Arial" w:hAnsi="Arial" w:cs="Times New Roman"/>
          <w:b/>
          <w:bCs/>
          <w:color w:val="000000"/>
        </w:rPr>
      </w:pPr>
    </w:p>
    <w:p w14:paraId="7C751405" w14:textId="77777777" w:rsidR="00095E6C" w:rsidRPr="00095E6C" w:rsidRDefault="00DA1A76" w:rsidP="00095E6C">
      <w:pPr>
        <w:autoSpaceDE w:val="0"/>
        <w:autoSpaceDN w:val="0"/>
        <w:adjustRightInd w:val="0"/>
        <w:rPr>
          <w:rFonts w:ascii="Arial" w:hAnsi="Arial" w:cs="Times New Roman"/>
          <w:color w:val="000000"/>
        </w:rPr>
      </w:pPr>
      <w:r>
        <w:rPr>
          <w:rFonts w:ascii="Arial" w:hAnsi="Arial" w:cs="Times New Roman"/>
          <w:b/>
          <w:bCs/>
          <w:color w:val="000000"/>
        </w:rPr>
        <w:t>Dans ce cas, c’est l</w:t>
      </w:r>
      <w:r w:rsidR="00DB065E" w:rsidRPr="00DB065E">
        <w:rPr>
          <w:rFonts w:ascii="Arial" w:hAnsi="Arial" w:cs="Times New Roman"/>
          <w:b/>
          <w:bCs/>
          <w:color w:val="000000"/>
        </w:rPr>
        <w:t xml:space="preserve">'entrepreneur </w:t>
      </w:r>
      <w:r w:rsidR="00DB065E" w:rsidRPr="00DB065E">
        <w:rPr>
          <w:rFonts w:ascii="Arial" w:hAnsi="Arial" w:cs="Times New Roman"/>
          <w:b/>
          <w:bCs/>
        </w:rPr>
        <w:t>titulaire</w:t>
      </w:r>
      <w:r w:rsidR="00DB065E" w:rsidRPr="007A494A">
        <w:rPr>
          <w:rFonts w:ascii="Arial" w:hAnsi="Arial" w:cs="Times New Roman"/>
        </w:rPr>
        <w:t xml:space="preserve"> </w:t>
      </w:r>
      <w:r w:rsidR="00DB065E" w:rsidRPr="007A494A">
        <w:rPr>
          <w:rFonts w:ascii="Arial" w:hAnsi="Arial" w:cs="Times New Roman"/>
          <w:b/>
          <w:bCs/>
        </w:rPr>
        <w:t xml:space="preserve">du </w:t>
      </w:r>
      <w:r w:rsidR="000A37F4" w:rsidRPr="005C577A">
        <w:rPr>
          <w:rFonts w:ascii="Arial" w:hAnsi="Arial" w:cs="Times New Roman"/>
          <w:b/>
          <w:bCs/>
        </w:rPr>
        <w:t xml:space="preserve">lot n° </w:t>
      </w:r>
      <w:r w:rsidR="00431E4D">
        <w:rPr>
          <w:rFonts w:ascii="Arial" w:hAnsi="Arial" w:cs="Times New Roman"/>
          <w:b/>
          <w:bCs/>
        </w:rPr>
        <w:t>5</w:t>
      </w:r>
      <w:r w:rsidR="000A37F4">
        <w:rPr>
          <w:rFonts w:ascii="Arial" w:hAnsi="Arial" w:cs="Times New Roman"/>
        </w:rPr>
        <w:t xml:space="preserve"> </w:t>
      </w:r>
      <w:r w:rsidR="000A37F4" w:rsidRPr="000A37F4">
        <w:rPr>
          <w:rFonts w:ascii="Arial" w:hAnsi="Arial" w:cs="Times New Roman"/>
          <w:b/>
          <w:bCs/>
        </w:rPr>
        <w:t xml:space="preserve">Gros </w:t>
      </w:r>
      <w:r w:rsidR="000A37F4">
        <w:rPr>
          <w:rFonts w:ascii="Arial" w:hAnsi="Arial" w:cs="Times New Roman"/>
          <w:b/>
          <w:bCs/>
        </w:rPr>
        <w:t>œuvre</w:t>
      </w:r>
      <w:r w:rsidR="00431E4D">
        <w:rPr>
          <w:rFonts w:ascii="Arial" w:hAnsi="Arial" w:cs="Times New Roman"/>
          <w:b/>
          <w:bCs/>
        </w:rPr>
        <w:t xml:space="preserve"> </w:t>
      </w:r>
      <w:r w:rsidR="00431E4D" w:rsidRPr="00431E4D">
        <w:rPr>
          <w:rFonts w:ascii="Arial" w:hAnsi="Arial" w:cs="Times New Roman"/>
          <w:b/>
          <w:bCs/>
          <w:highlight w:val="yellow"/>
        </w:rPr>
        <w:t>&lt;ou autre&gt;</w:t>
      </w:r>
      <w:r w:rsidR="000A37F4">
        <w:rPr>
          <w:rFonts w:ascii="Arial" w:hAnsi="Arial" w:cs="Times New Roman"/>
          <w:b/>
          <w:bCs/>
        </w:rPr>
        <w:t xml:space="preserve"> </w:t>
      </w:r>
      <w:r>
        <w:rPr>
          <w:rFonts w:ascii="Arial" w:hAnsi="Arial" w:cs="Times New Roman"/>
          <w:color w:val="000000"/>
        </w:rPr>
        <w:t xml:space="preserve">qui </w:t>
      </w:r>
      <w:r w:rsidR="00095E6C" w:rsidRPr="00095E6C">
        <w:rPr>
          <w:rFonts w:ascii="Arial" w:hAnsi="Arial" w:cs="Times New Roman"/>
          <w:color w:val="000000"/>
        </w:rPr>
        <w:t>procède au règlement des dépenses visées au premier alinéa ;</w:t>
      </w:r>
      <w:r w:rsidR="000178C3">
        <w:rPr>
          <w:rFonts w:ascii="Arial" w:hAnsi="Arial" w:cs="Times New Roman"/>
          <w:color w:val="000000"/>
        </w:rPr>
        <w:t xml:space="preserve"> </w:t>
      </w:r>
      <w:r w:rsidR="00095E6C" w:rsidRPr="00095E6C">
        <w:rPr>
          <w:rFonts w:ascii="Arial" w:hAnsi="Arial" w:cs="Times New Roman"/>
          <w:color w:val="000000"/>
        </w:rPr>
        <w:t>mais il peut demander des avances aux autres entrepreneurs. Il effectue en fin de chantier la</w:t>
      </w:r>
      <w:r w:rsidR="000178C3">
        <w:rPr>
          <w:rFonts w:ascii="Arial" w:hAnsi="Arial" w:cs="Times New Roman"/>
          <w:color w:val="000000"/>
        </w:rPr>
        <w:t xml:space="preserve"> </w:t>
      </w:r>
      <w:r w:rsidR="00095E6C" w:rsidRPr="00095E6C">
        <w:rPr>
          <w:rFonts w:ascii="Arial" w:hAnsi="Arial" w:cs="Times New Roman"/>
          <w:color w:val="000000"/>
        </w:rPr>
        <w:t>répartition desdites dépenses au prorata du montant des situations cumulées de chaque</w:t>
      </w:r>
      <w:r w:rsidR="000178C3">
        <w:rPr>
          <w:rFonts w:ascii="Arial" w:hAnsi="Arial" w:cs="Times New Roman"/>
          <w:color w:val="000000"/>
        </w:rPr>
        <w:t xml:space="preserve"> </w:t>
      </w:r>
      <w:r w:rsidR="00095E6C" w:rsidRPr="00095E6C">
        <w:rPr>
          <w:rFonts w:ascii="Arial" w:hAnsi="Arial" w:cs="Times New Roman"/>
          <w:color w:val="000000"/>
        </w:rPr>
        <w:t>entrepreneur.</w:t>
      </w:r>
    </w:p>
    <w:p w14:paraId="328DFE07" w14:textId="77777777" w:rsidR="00DA1A76" w:rsidRDefault="00DA1A76" w:rsidP="00095E6C">
      <w:pPr>
        <w:autoSpaceDE w:val="0"/>
        <w:autoSpaceDN w:val="0"/>
        <w:adjustRightInd w:val="0"/>
        <w:rPr>
          <w:rFonts w:ascii="Arial" w:hAnsi="Arial" w:cs="Times New Roman"/>
          <w:color w:val="000000"/>
        </w:rPr>
      </w:pPr>
    </w:p>
    <w:p w14:paraId="0C570FEA"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lastRenderedPageBreak/>
        <w:t>Dans cette répartition, l'action du maître d'</w:t>
      </w:r>
      <w:r w:rsidR="00431E4D">
        <w:rPr>
          <w:rFonts w:ascii="Arial" w:hAnsi="Arial" w:cs="Times New Roman"/>
          <w:color w:val="000000"/>
        </w:rPr>
        <w:t xml:space="preserve">œuvre </w:t>
      </w:r>
      <w:r w:rsidRPr="00095E6C">
        <w:rPr>
          <w:rFonts w:ascii="Arial" w:hAnsi="Arial" w:cs="Times New Roman"/>
          <w:color w:val="000000"/>
        </w:rPr>
        <w:t>se limite à jouer le rôle d'amiable compositeur,</w:t>
      </w:r>
      <w:r w:rsidR="000178C3">
        <w:rPr>
          <w:rFonts w:ascii="Arial" w:hAnsi="Arial" w:cs="Times New Roman"/>
          <w:color w:val="000000"/>
        </w:rPr>
        <w:t xml:space="preserve"> </w:t>
      </w:r>
      <w:r w:rsidRPr="00095E6C">
        <w:rPr>
          <w:rFonts w:ascii="Arial" w:hAnsi="Arial" w:cs="Times New Roman"/>
          <w:color w:val="000000"/>
        </w:rPr>
        <w:t>dans le cas où les entrepreneurs lui demanderaient de faciliter le règlement d'un différent qui se</w:t>
      </w:r>
      <w:r w:rsidR="000178C3">
        <w:rPr>
          <w:rFonts w:ascii="Arial" w:hAnsi="Arial" w:cs="Times New Roman"/>
          <w:color w:val="000000"/>
        </w:rPr>
        <w:t xml:space="preserve"> </w:t>
      </w:r>
      <w:r w:rsidRPr="00095E6C">
        <w:rPr>
          <w:rFonts w:ascii="Arial" w:hAnsi="Arial" w:cs="Times New Roman"/>
          <w:color w:val="000000"/>
        </w:rPr>
        <w:t>serait élevé entre eux.</w:t>
      </w:r>
    </w:p>
    <w:p w14:paraId="030A2E6C" w14:textId="77777777" w:rsidR="00095E6C" w:rsidRPr="00095E6C" w:rsidRDefault="00095E6C" w:rsidP="007C34C8">
      <w:pPr>
        <w:pStyle w:val="Titre2"/>
      </w:pPr>
      <w:bookmarkStart w:id="37" w:name="_Toc159824025"/>
      <w:r w:rsidRPr="00095E6C">
        <w:t>3-3. Variation dans les prix</w:t>
      </w:r>
      <w:bookmarkEnd w:id="37"/>
    </w:p>
    <w:p w14:paraId="38A3915E"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répercussions sur les prix du marché des variations des éléments constitutifs du coût des</w:t>
      </w:r>
      <w:r w:rsidR="000178C3">
        <w:rPr>
          <w:rFonts w:ascii="Arial" w:hAnsi="Arial" w:cs="Times New Roman"/>
          <w:color w:val="000000"/>
        </w:rPr>
        <w:t xml:space="preserve"> </w:t>
      </w:r>
      <w:r w:rsidRPr="00095E6C">
        <w:rPr>
          <w:rFonts w:ascii="Arial" w:hAnsi="Arial" w:cs="Times New Roman"/>
          <w:color w:val="000000"/>
        </w:rPr>
        <w:t>travaux sont réputées réglées par les stipulations ci-après :</w:t>
      </w:r>
    </w:p>
    <w:p w14:paraId="760C9C76" w14:textId="77777777" w:rsidR="00095E6C" w:rsidRDefault="00095E6C" w:rsidP="003E1C9D">
      <w:pPr>
        <w:pStyle w:val="Titre3"/>
      </w:pPr>
      <w:bookmarkStart w:id="38" w:name="_Toc159824026"/>
      <w:r w:rsidRPr="00095E6C">
        <w:rPr>
          <w:sz w:val="28"/>
          <w:szCs w:val="28"/>
        </w:rPr>
        <w:t xml:space="preserve">3-3.1. </w:t>
      </w:r>
      <w:r w:rsidR="0057337F">
        <w:t>Type de variation des prix et modalités</w:t>
      </w:r>
      <w:bookmarkEnd w:id="38"/>
    </w:p>
    <w:p w14:paraId="5CDB5F7D" w14:textId="77777777" w:rsidR="0057337F" w:rsidRPr="0057337F" w:rsidRDefault="0057337F" w:rsidP="0057337F">
      <w:pPr>
        <w:rPr>
          <w:rFonts w:ascii="Arial" w:hAnsi="Arial"/>
        </w:rPr>
      </w:pPr>
      <w:r w:rsidRPr="0057337F">
        <w:rPr>
          <w:rFonts w:ascii="Arial" w:hAnsi="Arial"/>
        </w:rPr>
        <w:t>Les prix sont fermes</w:t>
      </w:r>
    </w:p>
    <w:p w14:paraId="66EB2BBA" w14:textId="77777777" w:rsidR="00095E6C" w:rsidRPr="00095E6C" w:rsidRDefault="00095E6C" w:rsidP="003E1C9D">
      <w:pPr>
        <w:pStyle w:val="Titre3"/>
      </w:pPr>
      <w:bookmarkStart w:id="39" w:name="_Toc159824027"/>
      <w:r w:rsidRPr="00095E6C">
        <w:rPr>
          <w:sz w:val="28"/>
          <w:szCs w:val="28"/>
        </w:rPr>
        <w:t>3-3.</w:t>
      </w:r>
      <w:r w:rsidR="0057337F">
        <w:rPr>
          <w:sz w:val="28"/>
          <w:szCs w:val="28"/>
        </w:rPr>
        <w:t>2</w:t>
      </w:r>
      <w:r w:rsidRPr="00095E6C">
        <w:rPr>
          <w:sz w:val="28"/>
          <w:szCs w:val="28"/>
        </w:rPr>
        <w:t xml:space="preserve">. </w:t>
      </w:r>
      <w:r w:rsidRPr="00095E6C">
        <w:t>Application de la taxe à la valeur ajoutée</w:t>
      </w:r>
      <w:bookmarkEnd w:id="39"/>
    </w:p>
    <w:p w14:paraId="66F97F4C"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Sauf dispositions contraires, tous les montants figurant dans le présent marché, sont exprimés</w:t>
      </w:r>
      <w:r w:rsidR="00C03E9B">
        <w:rPr>
          <w:rFonts w:ascii="Arial" w:hAnsi="Arial" w:cs="Times New Roman"/>
          <w:color w:val="000000"/>
        </w:rPr>
        <w:t xml:space="preserve"> </w:t>
      </w:r>
      <w:r w:rsidRPr="00095E6C">
        <w:rPr>
          <w:rFonts w:ascii="Arial" w:hAnsi="Arial" w:cs="Times New Roman"/>
          <w:color w:val="000000"/>
        </w:rPr>
        <w:t>hors TVA.</w:t>
      </w:r>
    </w:p>
    <w:p w14:paraId="0C9562B3"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montants des acomptes et du solde sont calculés en appliquant les taux de TVA en vigueur à</w:t>
      </w:r>
      <w:r w:rsidR="00C03E9B">
        <w:rPr>
          <w:rFonts w:ascii="Arial" w:hAnsi="Arial" w:cs="Times New Roman"/>
          <w:color w:val="000000"/>
        </w:rPr>
        <w:t xml:space="preserve"> </w:t>
      </w:r>
      <w:r w:rsidRPr="00095E6C">
        <w:rPr>
          <w:rFonts w:ascii="Arial" w:hAnsi="Arial" w:cs="Times New Roman"/>
          <w:color w:val="000000"/>
        </w:rPr>
        <w:t>la date du fait générateur de la TVA.</w:t>
      </w:r>
    </w:p>
    <w:p w14:paraId="59F82991" w14:textId="77777777" w:rsidR="00095E6C" w:rsidRPr="00095E6C" w:rsidRDefault="00095E6C" w:rsidP="007C34C8">
      <w:pPr>
        <w:pStyle w:val="Titre2"/>
      </w:pPr>
      <w:bookmarkStart w:id="40" w:name="_Toc159824028"/>
      <w:r w:rsidRPr="00095E6C">
        <w:t>3-4. Modalités de paiement</w:t>
      </w:r>
      <w:bookmarkEnd w:id="40"/>
    </w:p>
    <w:p w14:paraId="205F96E4"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Par dérogation à l'article 13.51 du CCAG, pour les sous-traitants, le titulaire joint au projet de</w:t>
      </w:r>
      <w:r w:rsidR="00C03E9B">
        <w:rPr>
          <w:rFonts w:ascii="Arial" w:hAnsi="Arial" w:cs="Times New Roman"/>
          <w:color w:val="000000"/>
        </w:rPr>
        <w:t xml:space="preserve"> </w:t>
      </w:r>
      <w:r w:rsidRPr="00095E6C">
        <w:rPr>
          <w:rFonts w:ascii="Arial" w:hAnsi="Arial" w:cs="Times New Roman"/>
          <w:color w:val="000000"/>
        </w:rPr>
        <w:t>décompte la demande de paiement de chaque sous-traitant concerné revêtue de son acceptation ;</w:t>
      </w:r>
      <w:r w:rsidR="00C03E9B">
        <w:rPr>
          <w:rFonts w:ascii="Arial" w:hAnsi="Arial" w:cs="Times New Roman"/>
          <w:color w:val="000000"/>
        </w:rPr>
        <w:t xml:space="preserve"> </w:t>
      </w:r>
      <w:r w:rsidRPr="00095E6C">
        <w:rPr>
          <w:rFonts w:ascii="Arial" w:hAnsi="Arial" w:cs="Times New Roman"/>
          <w:color w:val="000000"/>
        </w:rPr>
        <w:t xml:space="preserve">cette somme tient compte d'une éventuelle variation dans les prix prévue dans le contrat de </w:t>
      </w:r>
      <w:r w:rsidR="00C03E9B" w:rsidRPr="00095E6C">
        <w:rPr>
          <w:rFonts w:ascii="Arial" w:hAnsi="Arial" w:cs="Times New Roman"/>
          <w:color w:val="000000"/>
        </w:rPr>
        <w:t>sous-traitance</w:t>
      </w:r>
      <w:r w:rsidR="00C03E9B">
        <w:rPr>
          <w:rFonts w:ascii="Arial" w:hAnsi="Arial" w:cs="Times New Roman"/>
          <w:color w:val="000000"/>
        </w:rPr>
        <w:t xml:space="preserve"> </w:t>
      </w:r>
      <w:r w:rsidRPr="00095E6C">
        <w:rPr>
          <w:rFonts w:ascii="Arial" w:hAnsi="Arial" w:cs="Times New Roman"/>
          <w:color w:val="000000"/>
        </w:rPr>
        <w:t>et inclut la TVA.</w:t>
      </w:r>
    </w:p>
    <w:p w14:paraId="0E2C5BEF"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De plus, dans le cas de groupement, cette demande de paiement doit être visée par le mandataire</w:t>
      </w:r>
      <w:r w:rsidR="00C03E9B">
        <w:rPr>
          <w:rFonts w:ascii="Arial" w:hAnsi="Arial" w:cs="Times New Roman"/>
          <w:color w:val="000000"/>
        </w:rPr>
        <w:t xml:space="preserve"> </w:t>
      </w:r>
      <w:r w:rsidRPr="00095E6C">
        <w:rPr>
          <w:rFonts w:ascii="Arial" w:hAnsi="Arial" w:cs="Times New Roman"/>
          <w:color w:val="000000"/>
        </w:rPr>
        <w:t>du groupement.</w:t>
      </w:r>
    </w:p>
    <w:p w14:paraId="56CF8EA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Pour l’application des articles 13.511 et 13.54 du CCAG, le terme "demande de paiement" est</w:t>
      </w:r>
      <w:r w:rsidR="00C03E9B">
        <w:rPr>
          <w:rFonts w:ascii="Arial" w:hAnsi="Arial" w:cs="Times New Roman"/>
          <w:color w:val="000000"/>
        </w:rPr>
        <w:t xml:space="preserve"> </w:t>
      </w:r>
      <w:r w:rsidRPr="00095E6C">
        <w:rPr>
          <w:rFonts w:ascii="Arial" w:hAnsi="Arial" w:cs="Times New Roman"/>
          <w:color w:val="000000"/>
        </w:rPr>
        <w:t>substitué à celui de "attestation".</w:t>
      </w:r>
    </w:p>
    <w:p w14:paraId="73A08AA9" w14:textId="77777777" w:rsidR="00095E6C" w:rsidRPr="00095E6C" w:rsidRDefault="00095E6C" w:rsidP="00095E6C">
      <w:pPr>
        <w:pStyle w:val="Titre1"/>
      </w:pPr>
      <w:bookmarkStart w:id="41" w:name="_Toc159824029"/>
      <w:r w:rsidRPr="00095E6C">
        <w:t>ARTICLE 4. DELAI DE REALISATION - PENALITES, PRIMES ET</w:t>
      </w:r>
      <w:r w:rsidR="006D368F">
        <w:t xml:space="preserve"> </w:t>
      </w:r>
      <w:r w:rsidRPr="00095E6C">
        <w:t>RETENUES</w:t>
      </w:r>
      <w:bookmarkEnd w:id="41"/>
    </w:p>
    <w:p w14:paraId="70F4681B" w14:textId="77777777" w:rsidR="00095E6C" w:rsidRPr="00095E6C" w:rsidRDefault="00095E6C" w:rsidP="007C34C8">
      <w:pPr>
        <w:pStyle w:val="Titre2"/>
      </w:pPr>
      <w:bookmarkStart w:id="42" w:name="_Toc159824030"/>
      <w:r w:rsidRPr="00095E6C">
        <w:t>4-1. Délai d</w:t>
      </w:r>
      <w:r w:rsidR="00DA3F33">
        <w:t>’exécution des travaux</w:t>
      </w:r>
      <w:bookmarkEnd w:id="42"/>
    </w:p>
    <w:p w14:paraId="6B4AD79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Le délai </w:t>
      </w:r>
      <w:r w:rsidR="00DA3F33">
        <w:rPr>
          <w:rFonts w:ascii="Arial" w:hAnsi="Arial" w:cs="Times New Roman"/>
          <w:color w:val="000000"/>
        </w:rPr>
        <w:t xml:space="preserve">d’exécution global est stipulé </w:t>
      </w:r>
      <w:r w:rsidRPr="00095E6C">
        <w:rPr>
          <w:rFonts w:ascii="Arial" w:hAnsi="Arial" w:cs="Times New Roman"/>
          <w:color w:val="000000"/>
        </w:rPr>
        <w:t xml:space="preserve">à </w:t>
      </w:r>
      <w:r w:rsidR="000A37F4">
        <w:rPr>
          <w:rFonts w:ascii="Arial" w:hAnsi="Arial" w:cs="Times New Roman"/>
          <w:color w:val="000000"/>
        </w:rPr>
        <w:t xml:space="preserve">la </w:t>
      </w:r>
      <w:r w:rsidR="000A37F4" w:rsidRPr="000A37F4">
        <w:rPr>
          <w:rFonts w:ascii="Arial" w:hAnsi="Arial" w:cs="Times New Roman"/>
          <w:b/>
          <w:bCs/>
          <w:color w:val="000000"/>
        </w:rPr>
        <w:t>section VII du Règlement de Consultation</w:t>
      </w:r>
      <w:r w:rsidR="000A37F4">
        <w:rPr>
          <w:rFonts w:ascii="Arial" w:hAnsi="Arial" w:cs="Times New Roman"/>
          <w:color w:val="000000"/>
        </w:rPr>
        <w:t xml:space="preserve"> (Délais du marché et délai d’exécution)</w:t>
      </w:r>
      <w:r w:rsidRPr="00095E6C">
        <w:rPr>
          <w:rFonts w:ascii="Arial" w:hAnsi="Arial" w:cs="Times New Roman"/>
          <w:color w:val="000000"/>
        </w:rPr>
        <w:t>.</w:t>
      </w:r>
    </w:p>
    <w:p w14:paraId="313E42A1" w14:textId="77777777" w:rsidR="00DA3F33" w:rsidRDefault="00DA3F33" w:rsidP="00095E6C">
      <w:pPr>
        <w:autoSpaceDE w:val="0"/>
        <w:autoSpaceDN w:val="0"/>
        <w:adjustRightInd w:val="0"/>
        <w:rPr>
          <w:rFonts w:ascii="Arial" w:hAnsi="Arial" w:cs="Times New Roman"/>
          <w:color w:val="000000"/>
        </w:rPr>
      </w:pPr>
      <w:r>
        <w:rPr>
          <w:rFonts w:ascii="Arial" w:hAnsi="Arial" w:cs="Times New Roman"/>
          <w:color w:val="000000"/>
        </w:rPr>
        <w:t>Le délai d’exécution commence à la notification du marché.</w:t>
      </w:r>
    </w:p>
    <w:p w14:paraId="3C8EF4ED" w14:textId="77777777" w:rsidR="00095E6C" w:rsidRPr="00095E6C" w:rsidRDefault="00095E6C" w:rsidP="003E1C9D">
      <w:pPr>
        <w:pStyle w:val="Titre3"/>
      </w:pPr>
      <w:bookmarkStart w:id="43" w:name="_Toc159824031"/>
      <w:r w:rsidRPr="00095E6C">
        <w:rPr>
          <w:sz w:val="28"/>
          <w:szCs w:val="28"/>
        </w:rPr>
        <w:t xml:space="preserve">4-1.1. </w:t>
      </w:r>
      <w:r w:rsidRPr="00095E6C">
        <w:t>Calendrier prévisionnel d'exécution</w:t>
      </w:r>
      <w:bookmarkEnd w:id="43"/>
    </w:p>
    <w:p w14:paraId="53570B2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Le calendrier prévisionnel d'exécution est </w:t>
      </w:r>
      <w:r w:rsidR="000A37F4">
        <w:rPr>
          <w:rFonts w:ascii="Arial" w:hAnsi="Arial" w:cs="Times New Roman"/>
          <w:color w:val="000000"/>
        </w:rPr>
        <w:t>précisé au R</w:t>
      </w:r>
      <w:r w:rsidR="00EB5737">
        <w:rPr>
          <w:rFonts w:ascii="Arial" w:hAnsi="Arial" w:cs="Times New Roman"/>
          <w:color w:val="000000"/>
        </w:rPr>
        <w:t>èglement de consultation (RC)</w:t>
      </w:r>
      <w:r w:rsidR="000A37F4">
        <w:rPr>
          <w:rFonts w:ascii="Arial" w:hAnsi="Arial" w:cs="Times New Roman"/>
          <w:color w:val="000000"/>
        </w:rPr>
        <w:t>.</w:t>
      </w:r>
    </w:p>
    <w:p w14:paraId="4D53B5F4" w14:textId="77777777" w:rsidR="00095E6C" w:rsidRPr="00095E6C" w:rsidRDefault="00095E6C" w:rsidP="003E1C9D">
      <w:pPr>
        <w:pStyle w:val="Titre3"/>
      </w:pPr>
      <w:bookmarkStart w:id="44" w:name="_Toc159824032"/>
      <w:r w:rsidRPr="00095E6C">
        <w:rPr>
          <w:sz w:val="28"/>
          <w:szCs w:val="28"/>
        </w:rPr>
        <w:t xml:space="preserve">4-1.2. </w:t>
      </w:r>
      <w:r w:rsidRPr="00095E6C">
        <w:t>Calendrier détaillé d'exécution</w:t>
      </w:r>
      <w:bookmarkEnd w:id="44"/>
    </w:p>
    <w:p w14:paraId="1F7822DD" w14:textId="77777777" w:rsidR="00DA3F33"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Le calendrier détaillé d'exécution est élaboré par le </w:t>
      </w:r>
      <w:r w:rsidR="00DA3F33">
        <w:rPr>
          <w:rFonts w:ascii="Arial" w:hAnsi="Arial" w:cs="Times New Roman"/>
          <w:color w:val="000000"/>
        </w:rPr>
        <w:t>titulaire de chaque lot, en concertation avec le mandataire et le maître d’ouvrage.</w:t>
      </w:r>
    </w:p>
    <w:p w14:paraId="5EDE4E3A" w14:textId="77777777" w:rsidR="00DA3F33" w:rsidRDefault="00DA3F33" w:rsidP="00095E6C">
      <w:pPr>
        <w:autoSpaceDE w:val="0"/>
        <w:autoSpaceDN w:val="0"/>
        <w:adjustRightInd w:val="0"/>
        <w:rPr>
          <w:rFonts w:ascii="Arial" w:hAnsi="Arial" w:cs="Times New Roman"/>
          <w:color w:val="000000"/>
        </w:rPr>
      </w:pPr>
      <w:r>
        <w:rPr>
          <w:rFonts w:ascii="Arial" w:hAnsi="Arial" w:cs="Times New Roman"/>
          <w:color w:val="000000"/>
        </w:rPr>
        <w:t>Au cours du chantier et avec l’accord du titulaire, le maître d’ouvrage peut modifier le calendrier détaillé d’exécution (en particulier en cas d’intempéries).</w:t>
      </w:r>
    </w:p>
    <w:p w14:paraId="116BEE06" w14:textId="77777777" w:rsidR="00DA3F33" w:rsidRPr="00095E6C" w:rsidRDefault="00DA3F33" w:rsidP="00DA3F33">
      <w:pPr>
        <w:pStyle w:val="Titre3"/>
      </w:pPr>
      <w:bookmarkStart w:id="45" w:name="_Toc159824033"/>
      <w:r w:rsidRPr="00095E6C">
        <w:rPr>
          <w:sz w:val="28"/>
          <w:szCs w:val="28"/>
        </w:rPr>
        <w:t>4-1.</w:t>
      </w:r>
      <w:r>
        <w:rPr>
          <w:sz w:val="28"/>
          <w:szCs w:val="28"/>
        </w:rPr>
        <w:t>3</w:t>
      </w:r>
      <w:r w:rsidRPr="00095E6C">
        <w:rPr>
          <w:sz w:val="28"/>
          <w:szCs w:val="28"/>
        </w:rPr>
        <w:t xml:space="preserve">. </w:t>
      </w:r>
      <w:r>
        <w:t>Horaires</w:t>
      </w:r>
      <w:bookmarkEnd w:id="45"/>
    </w:p>
    <w:p w14:paraId="749725AE" w14:textId="77777777" w:rsidR="00DA3F33" w:rsidRDefault="00DA3F33" w:rsidP="00DA3F33">
      <w:pPr>
        <w:autoSpaceDE w:val="0"/>
        <w:autoSpaceDN w:val="0"/>
        <w:adjustRightInd w:val="0"/>
        <w:jc w:val="both"/>
        <w:rPr>
          <w:rFonts w:ascii="Arial" w:hAnsi="Arial" w:cs="Times New Roman"/>
          <w:color w:val="000000"/>
        </w:rPr>
      </w:pPr>
      <w:r w:rsidRPr="00DA3F33">
        <w:rPr>
          <w:rFonts w:ascii="Arial" w:hAnsi="Arial" w:cs="Times New Roman"/>
          <w:color w:val="000000"/>
        </w:rPr>
        <w:t>Les prestations sont en principe exécutables du lundi au vendred</w:t>
      </w:r>
      <w:r>
        <w:rPr>
          <w:rFonts w:ascii="Arial" w:hAnsi="Arial" w:cs="Times New Roman"/>
          <w:color w:val="000000"/>
        </w:rPr>
        <w:t>i inclus sauf les jours fériés.</w:t>
      </w:r>
    </w:p>
    <w:p w14:paraId="658D8BAE" w14:textId="77777777" w:rsidR="00DA3F33" w:rsidRPr="00DA3F33" w:rsidRDefault="00DA3F33" w:rsidP="00DA3F33">
      <w:pPr>
        <w:autoSpaceDE w:val="0"/>
        <w:autoSpaceDN w:val="0"/>
        <w:adjustRightInd w:val="0"/>
        <w:jc w:val="both"/>
        <w:rPr>
          <w:rFonts w:ascii="Arial" w:hAnsi="Arial" w:cs="Times New Roman"/>
          <w:color w:val="000000"/>
        </w:rPr>
      </w:pPr>
      <w:r w:rsidRPr="00DA3F33">
        <w:rPr>
          <w:rFonts w:ascii="Arial" w:hAnsi="Arial" w:cs="Times New Roman"/>
          <w:color w:val="000000"/>
        </w:rPr>
        <w:lastRenderedPageBreak/>
        <w:t>Elles peuvent être exceptionnellement exécutées le samedi</w:t>
      </w:r>
      <w:r>
        <w:rPr>
          <w:rFonts w:ascii="Arial" w:hAnsi="Arial" w:cs="Times New Roman"/>
          <w:color w:val="000000"/>
        </w:rPr>
        <w:t>,</w:t>
      </w:r>
      <w:r w:rsidRPr="00DA3F33">
        <w:rPr>
          <w:rFonts w:ascii="Arial" w:hAnsi="Arial" w:cs="Times New Roman"/>
          <w:color w:val="000000"/>
        </w:rPr>
        <w:t xml:space="preserve"> après accord du maître d’ouvrage, notamment en cas de force majeure ou de quantité importante de travail. </w:t>
      </w:r>
    </w:p>
    <w:p w14:paraId="02347BA4" w14:textId="77777777" w:rsidR="00DA3F33" w:rsidRPr="00DA3F33" w:rsidRDefault="00DA3F33" w:rsidP="00DA3F33">
      <w:pPr>
        <w:autoSpaceDE w:val="0"/>
        <w:autoSpaceDN w:val="0"/>
        <w:adjustRightInd w:val="0"/>
        <w:jc w:val="both"/>
        <w:rPr>
          <w:rFonts w:ascii="Arial" w:hAnsi="Arial" w:cs="Times New Roman"/>
          <w:color w:val="000000"/>
        </w:rPr>
      </w:pPr>
      <w:r w:rsidRPr="00DA3F33">
        <w:rPr>
          <w:rFonts w:ascii="Arial" w:hAnsi="Arial" w:cs="Times New Roman"/>
          <w:color w:val="000000"/>
        </w:rPr>
        <w:t>Le maître d’ouvrage se réserve le droit de modifier les horaires à tout moment en fonction des impératifs liés à des manifestations ou toute autre raison sans que le prestataire pu</w:t>
      </w:r>
      <w:r>
        <w:rPr>
          <w:rFonts w:ascii="Arial" w:hAnsi="Arial" w:cs="Times New Roman"/>
          <w:color w:val="000000"/>
        </w:rPr>
        <w:t>isse prétendre à une indemnité.</w:t>
      </w:r>
    </w:p>
    <w:p w14:paraId="3277E57F" w14:textId="77777777" w:rsidR="00DA3F33" w:rsidRPr="00DA3F33" w:rsidRDefault="00DA3F33" w:rsidP="00DA3F33">
      <w:pPr>
        <w:autoSpaceDE w:val="0"/>
        <w:autoSpaceDN w:val="0"/>
        <w:adjustRightInd w:val="0"/>
        <w:rPr>
          <w:rFonts w:ascii="Arial" w:hAnsi="Arial" w:cs="Times New Roman"/>
          <w:color w:val="000000"/>
        </w:rPr>
      </w:pPr>
    </w:p>
    <w:p w14:paraId="3CAC0557" w14:textId="77777777" w:rsidR="00095E6C" w:rsidRPr="00095E6C" w:rsidRDefault="00095E6C" w:rsidP="007C34C8">
      <w:pPr>
        <w:pStyle w:val="Titre2"/>
      </w:pPr>
      <w:bookmarkStart w:id="46" w:name="_Toc159824034"/>
      <w:r w:rsidRPr="00095E6C">
        <w:t>4-2. Prolongation des délais d'exécution propres aux différents lots</w:t>
      </w:r>
      <w:bookmarkEnd w:id="46"/>
    </w:p>
    <w:p w14:paraId="2E55C109"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Les stipulations du CCAG sont </w:t>
      </w:r>
      <w:r w:rsidR="00644B82">
        <w:rPr>
          <w:rFonts w:ascii="Arial" w:hAnsi="Arial" w:cs="Times New Roman"/>
          <w:color w:val="000000"/>
        </w:rPr>
        <w:t>normalement</w:t>
      </w:r>
      <w:r w:rsidRPr="00095E6C">
        <w:rPr>
          <w:rFonts w:ascii="Arial" w:hAnsi="Arial" w:cs="Times New Roman"/>
          <w:color w:val="000000"/>
        </w:rPr>
        <w:t xml:space="preserve"> applicables.</w:t>
      </w:r>
    </w:p>
    <w:p w14:paraId="2ADB355C" w14:textId="77777777" w:rsidR="00644B82" w:rsidRDefault="00644B82" w:rsidP="00644B82">
      <w:pPr>
        <w:pStyle w:val="Default"/>
        <w:ind w:firstLine="4"/>
        <w:jc w:val="both"/>
        <w:rPr>
          <w:rFonts w:ascii="Arial" w:hAnsi="Arial"/>
          <w:b/>
          <w:bCs/>
        </w:rPr>
      </w:pPr>
    </w:p>
    <w:p w14:paraId="369AE204" w14:textId="77777777" w:rsidR="00644B82" w:rsidRPr="00644B82" w:rsidRDefault="00644B82" w:rsidP="00644B82">
      <w:pPr>
        <w:pStyle w:val="Default"/>
        <w:ind w:firstLine="4"/>
        <w:jc w:val="both"/>
        <w:rPr>
          <w:rFonts w:ascii="Arial" w:hAnsi="Arial"/>
        </w:rPr>
      </w:pPr>
      <w:r w:rsidRPr="00644B82">
        <w:rPr>
          <w:rFonts w:ascii="Arial" w:hAnsi="Arial"/>
        </w:rPr>
        <w:t>Néanmoins,</w:t>
      </w:r>
      <w:r>
        <w:rPr>
          <w:rFonts w:ascii="Arial" w:hAnsi="Arial"/>
          <w:b/>
          <w:bCs/>
        </w:rPr>
        <w:t xml:space="preserve"> e</w:t>
      </w:r>
      <w:r w:rsidRPr="00644B82">
        <w:rPr>
          <w:rFonts w:ascii="Arial" w:hAnsi="Arial"/>
          <w:b/>
          <w:bCs/>
        </w:rPr>
        <w:t xml:space="preserve">n cas d’intempéries, </w:t>
      </w:r>
      <w:r w:rsidRPr="00644B82">
        <w:rPr>
          <w:rFonts w:ascii="Arial" w:hAnsi="Arial"/>
        </w:rPr>
        <w:t>pour des raisons de sécurité, de protection des supports ou de qualité des prestations le maître d’ouvrage peut suspendre les opérations sans que l’entreprise ne puisse prétendre à un indemnité ou une rémunération. Les opérations de nettoyage ou de traitement devront être report</w:t>
      </w:r>
      <w:r w:rsidR="00564028">
        <w:rPr>
          <w:rFonts w:ascii="Arial" w:hAnsi="Arial"/>
        </w:rPr>
        <w:t>ées sur les semaines suivantes.</w:t>
      </w:r>
    </w:p>
    <w:p w14:paraId="6EDD73E4" w14:textId="77777777" w:rsidR="00095E6C" w:rsidRPr="00095E6C" w:rsidRDefault="00095E6C" w:rsidP="007C34C8">
      <w:pPr>
        <w:pStyle w:val="Titre2"/>
      </w:pPr>
      <w:bookmarkStart w:id="47" w:name="_Toc159824035"/>
      <w:r w:rsidRPr="00095E6C">
        <w:t>4-3. Pénalités pour retard d'exécution - Primes d'avance</w:t>
      </w:r>
      <w:bookmarkEnd w:id="47"/>
    </w:p>
    <w:p w14:paraId="40B3D3C2" w14:textId="77777777" w:rsidR="00095E6C" w:rsidRPr="00F95583" w:rsidRDefault="00095E6C" w:rsidP="003E1C9D">
      <w:pPr>
        <w:pStyle w:val="Titre3"/>
      </w:pPr>
      <w:bookmarkStart w:id="48" w:name="_Toc159824036"/>
      <w:r w:rsidRPr="00F95583">
        <w:rPr>
          <w:sz w:val="28"/>
          <w:szCs w:val="28"/>
        </w:rPr>
        <w:t xml:space="preserve">4-3.1. </w:t>
      </w:r>
      <w:r w:rsidRPr="00F95583">
        <w:t>Pénalités pour retard d'exécution</w:t>
      </w:r>
      <w:bookmarkEnd w:id="48"/>
    </w:p>
    <w:p w14:paraId="4DCFA2E6" w14:textId="77777777" w:rsidR="00564028" w:rsidRPr="00F95583" w:rsidRDefault="00564028" w:rsidP="00564028">
      <w:pPr>
        <w:autoSpaceDE w:val="0"/>
        <w:autoSpaceDN w:val="0"/>
        <w:adjustRightInd w:val="0"/>
        <w:ind w:firstLine="4"/>
        <w:jc w:val="both"/>
        <w:rPr>
          <w:rFonts w:ascii="Arial" w:hAnsi="Arial" w:cs="Times New Roman"/>
          <w:color w:val="000000"/>
        </w:rPr>
      </w:pPr>
      <w:r w:rsidRPr="00F95583">
        <w:rPr>
          <w:rFonts w:ascii="Arial" w:hAnsi="Arial" w:cs="Times New Roman"/>
          <w:color w:val="000000"/>
        </w:rPr>
        <w:t xml:space="preserve">Le montant des pénalités est fixé à </w:t>
      </w:r>
      <w:r w:rsidRPr="00F95583">
        <w:rPr>
          <w:rFonts w:ascii="Arial" w:hAnsi="Arial" w:cs="Times New Roman"/>
          <w:b/>
          <w:bCs/>
          <w:color w:val="000000"/>
        </w:rPr>
        <w:t>150 € TTC</w:t>
      </w:r>
      <w:r w:rsidR="00431E4D">
        <w:rPr>
          <w:rFonts w:ascii="Arial" w:hAnsi="Arial" w:cs="Times New Roman"/>
          <w:b/>
          <w:bCs/>
          <w:color w:val="000000"/>
        </w:rPr>
        <w:t xml:space="preserve"> </w:t>
      </w:r>
      <w:r w:rsidR="00431E4D" w:rsidRPr="00431E4D">
        <w:rPr>
          <w:rFonts w:ascii="Arial" w:hAnsi="Arial" w:cs="Times New Roman"/>
          <w:b/>
          <w:bCs/>
          <w:color w:val="000000"/>
          <w:highlight w:val="yellow"/>
        </w:rPr>
        <w:t>(modulation possible)</w:t>
      </w:r>
      <w:r w:rsidRPr="00F95583">
        <w:rPr>
          <w:rFonts w:ascii="Arial" w:hAnsi="Arial" w:cs="Times New Roman"/>
          <w:b/>
          <w:bCs/>
          <w:color w:val="000000"/>
        </w:rPr>
        <w:t xml:space="preserve"> par jour de retard</w:t>
      </w:r>
      <w:r w:rsidRPr="00F95583">
        <w:rPr>
          <w:rFonts w:ascii="Arial" w:hAnsi="Arial" w:cs="Times New Roman"/>
          <w:color w:val="000000"/>
        </w:rPr>
        <w:t xml:space="preserve"> ou de non intervention. </w:t>
      </w:r>
    </w:p>
    <w:p w14:paraId="31A94133" w14:textId="77777777" w:rsidR="00095E6C" w:rsidRPr="00F95583" w:rsidRDefault="00095E6C" w:rsidP="003E1C9D">
      <w:pPr>
        <w:pStyle w:val="Titre3"/>
      </w:pPr>
      <w:bookmarkStart w:id="49" w:name="_Toc159824037"/>
      <w:r w:rsidRPr="00F95583">
        <w:rPr>
          <w:sz w:val="28"/>
          <w:szCs w:val="28"/>
        </w:rPr>
        <w:t xml:space="preserve">4-3.2. </w:t>
      </w:r>
      <w:r w:rsidRPr="00F95583">
        <w:t>Pénalités pour retard d'exécution des délais distincts</w:t>
      </w:r>
      <w:bookmarkEnd w:id="49"/>
    </w:p>
    <w:p w14:paraId="45370DBB" w14:textId="77777777" w:rsidR="00431E4D" w:rsidRPr="00095E6C" w:rsidRDefault="00431E4D" w:rsidP="00431E4D">
      <w:pPr>
        <w:autoSpaceDE w:val="0"/>
        <w:autoSpaceDN w:val="0"/>
        <w:adjustRightInd w:val="0"/>
        <w:rPr>
          <w:rFonts w:ascii="Arial" w:hAnsi="Arial" w:cs="Times New Roman"/>
          <w:color w:val="000000"/>
        </w:rPr>
      </w:pPr>
      <w:bookmarkStart w:id="50" w:name="_Toc159824038"/>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6C168E5B" w14:textId="77777777" w:rsidR="00095E6C" w:rsidRPr="00F95583" w:rsidRDefault="00095E6C" w:rsidP="003E1C9D">
      <w:pPr>
        <w:pStyle w:val="Titre3"/>
      </w:pPr>
      <w:r w:rsidRPr="00F95583">
        <w:rPr>
          <w:sz w:val="28"/>
          <w:szCs w:val="28"/>
        </w:rPr>
        <w:t xml:space="preserve">4-3.3. </w:t>
      </w:r>
      <w:r w:rsidRPr="00F95583">
        <w:t>Primes d'avance</w:t>
      </w:r>
      <w:bookmarkEnd w:id="50"/>
    </w:p>
    <w:p w14:paraId="38602794" w14:textId="77777777" w:rsidR="00431E4D" w:rsidRPr="00095E6C" w:rsidRDefault="00431E4D" w:rsidP="00431E4D">
      <w:pPr>
        <w:autoSpaceDE w:val="0"/>
        <w:autoSpaceDN w:val="0"/>
        <w:adjustRightInd w:val="0"/>
        <w:rPr>
          <w:rFonts w:ascii="Arial" w:hAnsi="Arial" w:cs="Times New Roman"/>
          <w:color w:val="000000"/>
        </w:rPr>
      </w:pPr>
      <w:bookmarkStart w:id="51" w:name="_Toc159824039"/>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5BDB2F9B" w14:textId="77777777" w:rsidR="00095E6C" w:rsidRPr="00F95583" w:rsidRDefault="00095E6C" w:rsidP="007C34C8">
      <w:pPr>
        <w:pStyle w:val="Titre2"/>
      </w:pPr>
      <w:r w:rsidRPr="00F95583">
        <w:t>4-4. Pénalités et retenues autres que retard d'exécution</w:t>
      </w:r>
      <w:bookmarkEnd w:id="51"/>
    </w:p>
    <w:p w14:paraId="02BE3B28" w14:textId="77777777" w:rsidR="00095E6C" w:rsidRPr="00095E6C" w:rsidRDefault="00095E6C" w:rsidP="00095E6C">
      <w:pPr>
        <w:autoSpaceDE w:val="0"/>
        <w:autoSpaceDN w:val="0"/>
        <w:adjustRightInd w:val="0"/>
        <w:rPr>
          <w:rFonts w:ascii="Arial" w:hAnsi="Arial" w:cs="Times New Roman"/>
          <w:color w:val="000000"/>
        </w:rPr>
      </w:pPr>
      <w:r w:rsidRPr="00F95583">
        <w:rPr>
          <w:rFonts w:ascii="Arial" w:hAnsi="Arial" w:cs="Times New Roman"/>
          <w:color w:val="000000"/>
        </w:rPr>
        <w:t>Les dispositions des 2</w:t>
      </w:r>
      <w:r w:rsidRPr="00663112">
        <w:rPr>
          <w:rFonts w:ascii="Arial" w:hAnsi="Arial" w:cs="Times New Roman"/>
          <w:color w:val="000000"/>
          <w:sz w:val="16"/>
          <w:szCs w:val="16"/>
          <w:vertAlign w:val="superscript"/>
        </w:rPr>
        <w:t>ème</w:t>
      </w:r>
      <w:r w:rsidR="00663112">
        <w:rPr>
          <w:rFonts w:ascii="Arial" w:hAnsi="Arial" w:cs="Times New Roman"/>
          <w:color w:val="000000"/>
          <w:sz w:val="16"/>
          <w:szCs w:val="16"/>
        </w:rPr>
        <w:t xml:space="preserve"> </w:t>
      </w:r>
      <w:r w:rsidRPr="00F95583">
        <w:rPr>
          <w:rFonts w:ascii="Arial" w:hAnsi="Arial" w:cs="Times New Roman"/>
          <w:color w:val="000000"/>
          <w:sz w:val="16"/>
          <w:szCs w:val="16"/>
        </w:rPr>
        <w:t xml:space="preserve"> </w:t>
      </w:r>
      <w:r w:rsidRPr="00F95583">
        <w:rPr>
          <w:rFonts w:ascii="Arial" w:hAnsi="Arial" w:cs="Times New Roman"/>
          <w:color w:val="000000"/>
        </w:rPr>
        <w:t>et 3</w:t>
      </w:r>
      <w:r w:rsidRPr="00663112">
        <w:rPr>
          <w:rFonts w:ascii="Arial" w:hAnsi="Arial" w:cs="Times New Roman"/>
          <w:color w:val="000000"/>
          <w:sz w:val="16"/>
          <w:szCs w:val="16"/>
          <w:vertAlign w:val="superscript"/>
        </w:rPr>
        <w:t>ème</w:t>
      </w:r>
      <w:r w:rsidR="00663112">
        <w:rPr>
          <w:rFonts w:ascii="Arial" w:hAnsi="Arial" w:cs="Times New Roman"/>
          <w:color w:val="000000"/>
          <w:sz w:val="16"/>
          <w:szCs w:val="16"/>
        </w:rPr>
        <w:t xml:space="preserve"> </w:t>
      </w:r>
      <w:r w:rsidRPr="00F95583">
        <w:rPr>
          <w:rFonts w:ascii="Arial" w:hAnsi="Arial" w:cs="Times New Roman"/>
          <w:color w:val="000000"/>
        </w:rPr>
        <w:t>alinéas de l'article 20.1 du CCAG s'appliquent à toutes les</w:t>
      </w:r>
      <w:r w:rsidR="00370363" w:rsidRPr="00F95583">
        <w:rPr>
          <w:rFonts w:ascii="Arial" w:hAnsi="Arial" w:cs="Times New Roman"/>
          <w:color w:val="000000"/>
        </w:rPr>
        <w:t xml:space="preserve"> </w:t>
      </w:r>
      <w:r w:rsidRPr="00F95583">
        <w:rPr>
          <w:rFonts w:ascii="Arial" w:hAnsi="Arial" w:cs="Times New Roman"/>
          <w:color w:val="000000"/>
        </w:rPr>
        <w:t>pénalités autres que retard d'exécution.</w:t>
      </w:r>
    </w:p>
    <w:p w14:paraId="56F02BF2" w14:textId="77777777" w:rsidR="00095E6C" w:rsidRPr="00095E6C" w:rsidRDefault="00095E6C" w:rsidP="003E1C9D">
      <w:pPr>
        <w:pStyle w:val="Titre3"/>
      </w:pPr>
      <w:bookmarkStart w:id="52" w:name="_Toc159824040"/>
      <w:r w:rsidRPr="00095E6C">
        <w:rPr>
          <w:sz w:val="28"/>
          <w:szCs w:val="28"/>
        </w:rPr>
        <w:t xml:space="preserve">4-4.1. </w:t>
      </w:r>
      <w:r w:rsidRPr="00095E6C">
        <w:t>Repliement des installations de chantier et remise en état des lieux</w:t>
      </w:r>
      <w:bookmarkEnd w:id="52"/>
    </w:p>
    <w:p w14:paraId="56D2C885"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stipulations du CCAG sont seules applicables.</w:t>
      </w:r>
    </w:p>
    <w:p w14:paraId="6F636C7B" w14:textId="77777777" w:rsidR="00095E6C" w:rsidRPr="00095E6C" w:rsidRDefault="00095E6C" w:rsidP="003E1C9D">
      <w:pPr>
        <w:pStyle w:val="Titre3"/>
      </w:pPr>
      <w:bookmarkStart w:id="53" w:name="_Toc159824041"/>
      <w:r w:rsidRPr="00095E6C">
        <w:rPr>
          <w:sz w:val="28"/>
          <w:szCs w:val="28"/>
        </w:rPr>
        <w:t xml:space="preserve">4-4.2. </w:t>
      </w:r>
      <w:r w:rsidRPr="00095E6C">
        <w:t>Documents fournis après exécution</w:t>
      </w:r>
      <w:bookmarkEnd w:id="53"/>
    </w:p>
    <w:p w14:paraId="5445A68A"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remet au maître d'</w:t>
      </w:r>
      <w:r w:rsidR="00663112">
        <w:rPr>
          <w:rFonts w:ascii="Arial" w:hAnsi="Arial" w:cs="Times New Roman"/>
          <w:color w:val="000000"/>
        </w:rPr>
        <w:t>œuvre,</w:t>
      </w:r>
      <w:r w:rsidRPr="00095E6C">
        <w:rPr>
          <w:rFonts w:ascii="Arial" w:hAnsi="Arial" w:cs="Times New Roman"/>
          <w:color w:val="000000"/>
        </w:rPr>
        <w:t xml:space="preserve"> en 3 exemplaires dont un reproductible et </w:t>
      </w:r>
      <w:r w:rsidRPr="00AA6C7F">
        <w:rPr>
          <w:rFonts w:ascii="Arial" w:hAnsi="Arial" w:cs="Times New Roman"/>
          <w:color w:val="000000"/>
        </w:rPr>
        <w:t>un</w:t>
      </w:r>
      <w:r w:rsidR="00370363" w:rsidRPr="00AA6C7F">
        <w:rPr>
          <w:rFonts w:ascii="Arial" w:hAnsi="Arial" w:cs="Times New Roman"/>
          <w:color w:val="000000"/>
        </w:rPr>
        <w:t xml:space="preserve"> </w:t>
      </w:r>
      <w:r w:rsidRPr="00AA6C7F">
        <w:rPr>
          <w:rFonts w:ascii="Arial" w:hAnsi="Arial" w:cs="Times New Roman"/>
          <w:color w:val="000000"/>
        </w:rPr>
        <w:t>exemplaire au coordonnateur SPS pour la constitution du Dossier d'Intervention</w:t>
      </w:r>
      <w:r w:rsidR="00370363" w:rsidRPr="00AA6C7F">
        <w:rPr>
          <w:rFonts w:ascii="Arial" w:hAnsi="Arial" w:cs="Times New Roman"/>
          <w:color w:val="000000"/>
        </w:rPr>
        <w:t xml:space="preserve"> </w:t>
      </w:r>
      <w:r w:rsidRPr="00AA6C7F">
        <w:rPr>
          <w:rFonts w:ascii="Arial" w:hAnsi="Arial" w:cs="Times New Roman"/>
          <w:color w:val="000000"/>
        </w:rPr>
        <w:t>Ultérieure sur l'Ouvrage</w:t>
      </w:r>
      <w:r w:rsidRPr="00095E6C">
        <w:rPr>
          <w:rFonts w:ascii="Arial" w:hAnsi="Arial" w:cs="Times New Roman"/>
          <w:color w:val="000000"/>
        </w:rPr>
        <w:t xml:space="preserve"> (</w:t>
      </w:r>
      <w:r w:rsidRPr="009B499D">
        <w:rPr>
          <w:rFonts w:ascii="Arial" w:hAnsi="Arial" w:cs="Times New Roman"/>
          <w:b/>
          <w:bCs/>
          <w:color w:val="000000"/>
        </w:rPr>
        <w:t>DIUO</w:t>
      </w:r>
      <w:r w:rsidRPr="00095E6C">
        <w:rPr>
          <w:rFonts w:ascii="Arial" w:hAnsi="Arial" w:cs="Times New Roman"/>
          <w:color w:val="000000"/>
        </w:rPr>
        <w:t>), au plus tard le jour des opérations préalables à la</w:t>
      </w:r>
      <w:r w:rsidR="00370363">
        <w:rPr>
          <w:rFonts w:ascii="Arial" w:hAnsi="Arial" w:cs="Times New Roman"/>
          <w:color w:val="000000"/>
        </w:rPr>
        <w:t xml:space="preserve"> </w:t>
      </w:r>
      <w:r w:rsidRPr="00095E6C">
        <w:rPr>
          <w:rFonts w:ascii="Arial" w:hAnsi="Arial" w:cs="Times New Roman"/>
          <w:color w:val="000000"/>
        </w:rPr>
        <w:t>réception :</w:t>
      </w:r>
    </w:p>
    <w:p w14:paraId="0F12DFB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 Dossier des Ouvrages Exécutés (DOE) ;</w:t>
      </w:r>
    </w:p>
    <w:p w14:paraId="621D325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notices de fonctionnement et d'entretien des ouvrages établies conformément aux</w:t>
      </w:r>
      <w:r w:rsidR="00370363">
        <w:rPr>
          <w:rFonts w:ascii="Arial" w:hAnsi="Arial" w:cs="Times New Roman"/>
          <w:color w:val="000000"/>
        </w:rPr>
        <w:t xml:space="preserve"> </w:t>
      </w:r>
      <w:r w:rsidRPr="00095E6C">
        <w:rPr>
          <w:rFonts w:ascii="Arial" w:hAnsi="Arial" w:cs="Times New Roman"/>
          <w:color w:val="000000"/>
        </w:rPr>
        <w:t>prescriptions et recommandations des normes françaises en vigueur ;</w:t>
      </w:r>
    </w:p>
    <w:p w14:paraId="1520282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plans et autres documents conformes à l'exécution, pliés au format normalisé A 4.</w:t>
      </w:r>
    </w:p>
    <w:p w14:paraId="0DB1ABD4" w14:textId="77777777" w:rsidR="00095E6C" w:rsidRPr="00F41631" w:rsidRDefault="00095E6C" w:rsidP="003E1C9D">
      <w:pPr>
        <w:pStyle w:val="Titre3"/>
      </w:pPr>
      <w:bookmarkStart w:id="54" w:name="_Toc159824042"/>
      <w:r w:rsidRPr="00F41631">
        <w:rPr>
          <w:sz w:val="28"/>
          <w:szCs w:val="28"/>
        </w:rPr>
        <w:lastRenderedPageBreak/>
        <w:t xml:space="preserve">4-4.3. </w:t>
      </w:r>
      <w:r w:rsidRPr="00F41631">
        <w:t>Période de préparation</w:t>
      </w:r>
      <w:bookmarkEnd w:id="54"/>
    </w:p>
    <w:p w14:paraId="74198BF3" w14:textId="77777777" w:rsidR="00095E6C" w:rsidRPr="00F41631" w:rsidRDefault="00095E6C" w:rsidP="00095E6C">
      <w:pPr>
        <w:autoSpaceDE w:val="0"/>
        <w:autoSpaceDN w:val="0"/>
        <w:adjustRightInd w:val="0"/>
        <w:rPr>
          <w:rFonts w:ascii="Arial" w:hAnsi="Arial" w:cs="Times New Roman"/>
        </w:rPr>
      </w:pPr>
      <w:r w:rsidRPr="00F41631">
        <w:rPr>
          <w:rFonts w:ascii="Arial" w:hAnsi="Arial" w:cs="Times New Roman"/>
        </w:rPr>
        <w:t>En cas de non respect de l'ensemble de ses obligations prévues pendant la période de préparation</w:t>
      </w:r>
      <w:r w:rsidR="00370363" w:rsidRPr="00F41631">
        <w:rPr>
          <w:rFonts w:ascii="Arial" w:hAnsi="Arial" w:cs="Times New Roman"/>
        </w:rPr>
        <w:t xml:space="preserve"> </w:t>
      </w:r>
      <w:r w:rsidRPr="00F41631">
        <w:rPr>
          <w:rFonts w:ascii="Arial" w:hAnsi="Arial" w:cs="Times New Roman"/>
        </w:rPr>
        <w:t>fixées à l'article 8-1 ci-après, le titulaire encourt une péna</w:t>
      </w:r>
      <w:r w:rsidR="00F41631" w:rsidRPr="00F41631">
        <w:rPr>
          <w:rFonts w:ascii="Arial" w:hAnsi="Arial" w:cs="Times New Roman"/>
        </w:rPr>
        <w:t xml:space="preserve">lité journalière fixée à </w:t>
      </w:r>
      <w:r w:rsidR="00F41631" w:rsidRPr="00F41631">
        <w:rPr>
          <w:rFonts w:ascii="Arial" w:hAnsi="Arial" w:cs="Times New Roman"/>
          <w:b/>
          <w:bCs/>
        </w:rPr>
        <w:t>100,00 </w:t>
      </w:r>
      <w:r w:rsidRPr="00F41631">
        <w:rPr>
          <w:rFonts w:ascii="Arial" w:hAnsi="Arial" w:cs="Times New Roman"/>
          <w:b/>
          <w:bCs/>
        </w:rPr>
        <w:t>€</w:t>
      </w:r>
      <w:r w:rsidR="00663112">
        <w:rPr>
          <w:rFonts w:ascii="Arial" w:hAnsi="Arial" w:cs="Times New Roman"/>
          <w:b/>
          <w:bCs/>
        </w:rPr>
        <w:t xml:space="preserve"> </w:t>
      </w:r>
      <w:r w:rsidR="00663112" w:rsidRPr="00663112">
        <w:rPr>
          <w:rFonts w:ascii="Arial" w:hAnsi="Arial" w:cs="Times New Roman"/>
          <w:b/>
          <w:bCs/>
          <w:highlight w:val="yellow"/>
        </w:rPr>
        <w:t>(modulation possible)</w:t>
      </w:r>
      <w:r w:rsidRPr="00663112">
        <w:rPr>
          <w:rFonts w:ascii="Arial" w:hAnsi="Arial" w:cs="Times New Roman"/>
          <w:b/>
          <w:bCs/>
          <w:highlight w:val="yellow"/>
        </w:rPr>
        <w:t>.</w:t>
      </w:r>
    </w:p>
    <w:p w14:paraId="131AE25D" w14:textId="77777777" w:rsidR="00095E6C" w:rsidRPr="00095E6C" w:rsidRDefault="00095E6C" w:rsidP="003E1C9D">
      <w:pPr>
        <w:pStyle w:val="Titre3"/>
      </w:pPr>
      <w:bookmarkStart w:id="55" w:name="_Toc159824043"/>
      <w:r w:rsidRPr="00095E6C">
        <w:rPr>
          <w:sz w:val="28"/>
          <w:szCs w:val="28"/>
        </w:rPr>
        <w:t xml:space="preserve">4-4.4. </w:t>
      </w:r>
      <w:r w:rsidRPr="00095E6C">
        <w:t>Rendez-vous de chantier</w:t>
      </w:r>
      <w:bookmarkEnd w:id="55"/>
    </w:p>
    <w:p w14:paraId="096AD1A5" w14:textId="77777777" w:rsidR="00095E6C" w:rsidRPr="00663112" w:rsidRDefault="00095E6C" w:rsidP="00095E6C">
      <w:pPr>
        <w:autoSpaceDE w:val="0"/>
        <w:autoSpaceDN w:val="0"/>
        <w:adjustRightInd w:val="0"/>
        <w:rPr>
          <w:rFonts w:ascii="Arial" w:hAnsi="Arial" w:cs="Times New Roman"/>
          <w:b/>
          <w:bCs/>
          <w:color w:val="000000"/>
        </w:rPr>
      </w:pPr>
      <w:r w:rsidRPr="00095E6C">
        <w:rPr>
          <w:rFonts w:ascii="Arial" w:hAnsi="Arial" w:cs="Times New Roman"/>
          <w:color w:val="000000"/>
        </w:rPr>
        <w:t xml:space="preserve">Les </w:t>
      </w:r>
      <w:r w:rsidR="00663112" w:rsidRPr="00560E3B">
        <w:rPr>
          <w:rFonts w:ascii="Arial" w:hAnsi="Arial" w:cs="Times New Roman"/>
          <w:b/>
          <w:bCs/>
          <w:color w:val="000000"/>
        </w:rPr>
        <w:t>comptes rendus</w:t>
      </w:r>
      <w:r w:rsidRPr="00560E3B">
        <w:rPr>
          <w:rFonts w:ascii="Arial" w:hAnsi="Arial" w:cs="Times New Roman"/>
          <w:b/>
          <w:bCs/>
          <w:color w:val="000000"/>
        </w:rPr>
        <w:t xml:space="preserve"> de chantier valent convocation</w:t>
      </w:r>
      <w:r w:rsidRPr="00095E6C">
        <w:rPr>
          <w:rFonts w:ascii="Arial" w:hAnsi="Arial" w:cs="Times New Roman"/>
          <w:color w:val="000000"/>
        </w:rPr>
        <w:t xml:space="preserve"> des entreprises dont la présence est requise.</w:t>
      </w:r>
    </w:p>
    <w:p w14:paraId="61F961D5"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 xml:space="preserve">Les rendez-vous de chantier sont fixés par le </w:t>
      </w:r>
      <w:r w:rsidR="00560E3B">
        <w:rPr>
          <w:rFonts w:ascii="Arial" w:hAnsi="Arial" w:cs="Times New Roman"/>
          <w:color w:val="000000"/>
        </w:rPr>
        <w:t xml:space="preserve">mandataire et les </w:t>
      </w:r>
      <w:r w:rsidRPr="00095E6C">
        <w:rPr>
          <w:rFonts w:ascii="Arial" w:hAnsi="Arial" w:cs="Times New Roman"/>
          <w:color w:val="000000"/>
        </w:rPr>
        <w:t>maître</w:t>
      </w:r>
      <w:r w:rsidR="00560E3B">
        <w:rPr>
          <w:rFonts w:ascii="Arial" w:hAnsi="Arial" w:cs="Times New Roman"/>
          <w:color w:val="000000"/>
        </w:rPr>
        <w:t>s</w:t>
      </w:r>
      <w:r w:rsidRPr="00095E6C">
        <w:rPr>
          <w:rFonts w:ascii="Arial" w:hAnsi="Arial" w:cs="Times New Roman"/>
          <w:color w:val="000000"/>
        </w:rPr>
        <w:t xml:space="preserve"> d'</w:t>
      </w:r>
      <w:r w:rsidR="00663112">
        <w:rPr>
          <w:rFonts w:ascii="Arial" w:hAnsi="Arial" w:cs="Times New Roman"/>
          <w:color w:val="000000"/>
        </w:rPr>
        <w:t>œuvre</w:t>
      </w:r>
      <w:r w:rsidRPr="00095E6C">
        <w:rPr>
          <w:rFonts w:ascii="Arial" w:hAnsi="Arial" w:cs="Times New Roman"/>
          <w:color w:val="000000"/>
        </w:rPr>
        <w:t>.</w:t>
      </w:r>
    </w:p>
    <w:p w14:paraId="372B1FBE" w14:textId="77777777" w:rsidR="00095E6C" w:rsidRPr="00564028" w:rsidRDefault="00095E6C" w:rsidP="00095E6C">
      <w:pPr>
        <w:autoSpaceDE w:val="0"/>
        <w:autoSpaceDN w:val="0"/>
        <w:adjustRightInd w:val="0"/>
        <w:rPr>
          <w:rFonts w:ascii="Arial" w:hAnsi="Arial" w:cs="Times New Roman"/>
          <w:b/>
          <w:bCs/>
          <w:color w:val="000000"/>
        </w:rPr>
      </w:pPr>
      <w:r w:rsidRPr="00564028">
        <w:rPr>
          <w:rFonts w:ascii="Arial" w:hAnsi="Arial" w:cs="Times New Roman"/>
          <w:color w:val="000000"/>
        </w:rPr>
        <w:t xml:space="preserve">En cas </w:t>
      </w:r>
      <w:r w:rsidRPr="00564028">
        <w:rPr>
          <w:rFonts w:ascii="Arial" w:hAnsi="Arial" w:cs="Times New Roman"/>
          <w:b/>
          <w:bCs/>
          <w:color w:val="000000"/>
        </w:rPr>
        <w:t xml:space="preserve">d'absence </w:t>
      </w:r>
      <w:r w:rsidR="00D90426" w:rsidRPr="002378DF">
        <w:rPr>
          <w:rFonts w:ascii="Arial" w:hAnsi="Arial" w:cs="Times New Roman"/>
          <w:b/>
          <w:bCs/>
        </w:rPr>
        <w:t>ou de retard</w:t>
      </w:r>
      <w:r w:rsidR="002378DF">
        <w:rPr>
          <w:rFonts w:ascii="Arial" w:hAnsi="Arial" w:cs="Times New Roman"/>
          <w:b/>
          <w:bCs/>
        </w:rPr>
        <w:t xml:space="preserve"> excessif</w:t>
      </w:r>
      <w:r w:rsidR="00D90426">
        <w:rPr>
          <w:rFonts w:ascii="Arial" w:hAnsi="Arial" w:cs="Times New Roman"/>
          <w:b/>
          <w:bCs/>
          <w:color w:val="000000"/>
        </w:rPr>
        <w:t xml:space="preserve"> </w:t>
      </w:r>
      <w:r w:rsidRPr="00564028">
        <w:rPr>
          <w:rFonts w:ascii="Arial" w:hAnsi="Arial" w:cs="Times New Roman"/>
          <w:b/>
          <w:bCs/>
          <w:color w:val="000000"/>
        </w:rPr>
        <w:t>à la réunion de chantier</w:t>
      </w:r>
      <w:r w:rsidRPr="00564028">
        <w:rPr>
          <w:rFonts w:ascii="Arial" w:hAnsi="Arial" w:cs="Times New Roman"/>
          <w:color w:val="000000"/>
        </w:rPr>
        <w:t xml:space="preserve"> le titulaire encourt</w:t>
      </w:r>
      <w:r w:rsidRPr="00564028">
        <w:rPr>
          <w:rFonts w:ascii="Arial" w:hAnsi="Arial" w:cs="Times New Roman"/>
          <w:b/>
          <w:bCs/>
          <w:color w:val="000000"/>
        </w:rPr>
        <w:t xml:space="preserve"> </w:t>
      </w:r>
      <w:r w:rsidRPr="00564028">
        <w:rPr>
          <w:rFonts w:ascii="Arial" w:hAnsi="Arial" w:cs="Times New Roman"/>
          <w:color w:val="000000"/>
        </w:rPr>
        <w:t>une</w:t>
      </w:r>
      <w:r w:rsidRPr="00564028">
        <w:rPr>
          <w:rFonts w:ascii="Arial" w:hAnsi="Arial" w:cs="Times New Roman"/>
          <w:b/>
          <w:bCs/>
          <w:color w:val="000000"/>
        </w:rPr>
        <w:t xml:space="preserve"> pénalité </w:t>
      </w:r>
      <w:r w:rsidRPr="00564028">
        <w:rPr>
          <w:rFonts w:ascii="Arial" w:hAnsi="Arial" w:cs="Times New Roman"/>
          <w:color w:val="000000"/>
        </w:rPr>
        <w:t>fixée à</w:t>
      </w:r>
      <w:r w:rsidR="00564028">
        <w:rPr>
          <w:rFonts w:ascii="Arial" w:hAnsi="Arial" w:cs="Times New Roman"/>
          <w:b/>
          <w:bCs/>
          <w:color w:val="000000"/>
        </w:rPr>
        <w:t xml:space="preserve"> 100,00 </w:t>
      </w:r>
      <w:r w:rsidRPr="00564028">
        <w:rPr>
          <w:rFonts w:ascii="Arial" w:hAnsi="Arial" w:cs="Times New Roman"/>
          <w:b/>
          <w:bCs/>
          <w:color w:val="000000"/>
        </w:rPr>
        <w:t>€</w:t>
      </w:r>
      <w:r w:rsidR="00663112">
        <w:rPr>
          <w:rFonts w:ascii="Arial" w:hAnsi="Arial" w:cs="Times New Roman"/>
          <w:b/>
          <w:bCs/>
          <w:color w:val="000000"/>
        </w:rPr>
        <w:t xml:space="preserve"> </w:t>
      </w:r>
      <w:r w:rsidR="00663112" w:rsidRPr="00663112">
        <w:rPr>
          <w:rFonts w:ascii="Arial" w:hAnsi="Arial" w:cs="Times New Roman"/>
          <w:b/>
          <w:bCs/>
          <w:highlight w:val="yellow"/>
        </w:rPr>
        <w:t>(modulation possible).</w:t>
      </w:r>
    </w:p>
    <w:p w14:paraId="0C6D7D11" w14:textId="77777777" w:rsidR="00095E6C" w:rsidRPr="00095E6C" w:rsidRDefault="00095E6C" w:rsidP="003E1C9D">
      <w:pPr>
        <w:pStyle w:val="Titre3"/>
      </w:pPr>
      <w:bookmarkStart w:id="56" w:name="_Toc159824044"/>
      <w:r w:rsidRPr="00095E6C">
        <w:rPr>
          <w:sz w:val="28"/>
          <w:szCs w:val="28"/>
        </w:rPr>
        <w:t xml:space="preserve">4-4.5. </w:t>
      </w:r>
      <w:r w:rsidRPr="00095E6C">
        <w:t>Autres pénalités diverses</w:t>
      </w:r>
      <w:bookmarkEnd w:id="56"/>
    </w:p>
    <w:p w14:paraId="5F639BC3" w14:textId="77777777" w:rsidR="00431E4D" w:rsidRPr="00095E6C" w:rsidRDefault="00431E4D" w:rsidP="00431E4D">
      <w:pPr>
        <w:autoSpaceDE w:val="0"/>
        <w:autoSpaceDN w:val="0"/>
        <w:adjustRightInd w:val="0"/>
        <w:rPr>
          <w:rFonts w:ascii="Arial" w:hAnsi="Arial" w:cs="Times New Roman"/>
          <w:color w:val="000000"/>
        </w:rPr>
      </w:pPr>
      <w:bookmarkStart w:id="57" w:name="_Toc159824045"/>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0B5B7696" w14:textId="77777777" w:rsidR="00095E6C" w:rsidRPr="00095E6C" w:rsidRDefault="00095E6C" w:rsidP="00095E6C">
      <w:pPr>
        <w:pStyle w:val="Titre1"/>
      </w:pPr>
      <w:r w:rsidRPr="00095E6C">
        <w:t>ARTICLE 5. CLAUSES DE FINANCEMENT ET DE SURETE</w:t>
      </w:r>
      <w:bookmarkEnd w:id="57"/>
    </w:p>
    <w:p w14:paraId="4EE11DCD" w14:textId="77777777" w:rsidR="00095E6C" w:rsidRPr="00095E6C" w:rsidRDefault="00095E6C" w:rsidP="007C34C8">
      <w:pPr>
        <w:pStyle w:val="Titre2"/>
      </w:pPr>
      <w:bookmarkStart w:id="58" w:name="_Toc159824046"/>
      <w:r w:rsidRPr="00095E6C">
        <w:t>5-1. Retenue de garantie</w:t>
      </w:r>
      <w:bookmarkEnd w:id="58"/>
    </w:p>
    <w:p w14:paraId="2D411BFD" w14:textId="77777777" w:rsidR="00095E6C" w:rsidRPr="00095E6C" w:rsidRDefault="00663112" w:rsidP="00095E6C">
      <w:pPr>
        <w:autoSpaceDE w:val="0"/>
        <w:autoSpaceDN w:val="0"/>
        <w:adjustRightInd w:val="0"/>
        <w:rPr>
          <w:rFonts w:ascii="Arial" w:hAnsi="Arial" w:cs="Times New Roman"/>
          <w:color w:val="000000"/>
        </w:rPr>
      </w:pPr>
      <w:r>
        <w:rPr>
          <w:rFonts w:ascii="Arial" w:hAnsi="Arial" w:cs="Times New Roman"/>
          <w:color w:val="000000"/>
        </w:rPr>
        <w:t>Une retenue de garantie de 5</w:t>
      </w:r>
      <w:r w:rsidR="00095E6C" w:rsidRPr="00095E6C">
        <w:rPr>
          <w:rFonts w:ascii="Arial" w:hAnsi="Arial" w:cs="Times New Roman"/>
          <w:color w:val="000000"/>
        </w:rPr>
        <w:t>% est exercée sur les acomptes par le comptable assignataire des</w:t>
      </w:r>
      <w:r w:rsidR="009036C7">
        <w:rPr>
          <w:rFonts w:ascii="Arial" w:hAnsi="Arial" w:cs="Times New Roman"/>
          <w:color w:val="000000"/>
        </w:rPr>
        <w:t xml:space="preserve"> </w:t>
      </w:r>
      <w:r w:rsidR="00095E6C" w:rsidRPr="00095E6C">
        <w:rPr>
          <w:rFonts w:ascii="Arial" w:hAnsi="Arial" w:cs="Times New Roman"/>
          <w:color w:val="000000"/>
        </w:rPr>
        <w:t>paiements.</w:t>
      </w:r>
    </w:p>
    <w:p w14:paraId="35DB7C92"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Par dérogation à l'article 4-2 du CCAG, elle peut être remplacée au gré du titulaire par une</w:t>
      </w:r>
      <w:r w:rsidR="009036C7">
        <w:rPr>
          <w:rFonts w:ascii="Arial" w:hAnsi="Arial" w:cs="Times New Roman"/>
          <w:color w:val="000000"/>
        </w:rPr>
        <w:t xml:space="preserve"> </w:t>
      </w:r>
      <w:r w:rsidRPr="00095E6C">
        <w:rPr>
          <w:rFonts w:ascii="Arial" w:hAnsi="Arial" w:cs="Times New Roman"/>
          <w:color w:val="000000"/>
        </w:rPr>
        <w:t>garantie à première demande ou par une caution personnelle et solidaire. Cette garantie ou cette</w:t>
      </w:r>
      <w:r w:rsidR="009036C7">
        <w:rPr>
          <w:rFonts w:ascii="Arial" w:hAnsi="Arial" w:cs="Times New Roman"/>
          <w:color w:val="000000"/>
        </w:rPr>
        <w:t xml:space="preserve"> </w:t>
      </w:r>
      <w:r w:rsidRPr="00095E6C">
        <w:rPr>
          <w:rFonts w:ascii="Arial" w:hAnsi="Arial" w:cs="Times New Roman"/>
          <w:color w:val="000000"/>
        </w:rPr>
        <w:t>caution doit être constituée en totalité au plus tard à la date à laquelle le titulaire remet la</w:t>
      </w:r>
      <w:r w:rsidR="009036C7">
        <w:rPr>
          <w:rFonts w:ascii="Arial" w:hAnsi="Arial" w:cs="Times New Roman"/>
          <w:color w:val="000000"/>
        </w:rPr>
        <w:t xml:space="preserve"> </w:t>
      </w:r>
      <w:r w:rsidRPr="00095E6C">
        <w:rPr>
          <w:rFonts w:ascii="Arial" w:hAnsi="Arial" w:cs="Times New Roman"/>
          <w:color w:val="000000"/>
        </w:rPr>
        <w:t>demande de paiement correspondant au premier acompte. En cas d'avenant, elle doit être</w:t>
      </w:r>
      <w:r w:rsidR="009036C7">
        <w:rPr>
          <w:rFonts w:ascii="Arial" w:hAnsi="Arial" w:cs="Times New Roman"/>
          <w:color w:val="000000"/>
        </w:rPr>
        <w:t xml:space="preserve"> </w:t>
      </w:r>
      <w:r w:rsidRPr="00095E6C">
        <w:rPr>
          <w:rFonts w:ascii="Arial" w:hAnsi="Arial" w:cs="Times New Roman"/>
          <w:color w:val="000000"/>
        </w:rPr>
        <w:t>complétée dans les mêmes conditions.</w:t>
      </w:r>
    </w:p>
    <w:p w14:paraId="4046C7B4"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Dans l'hypothèse où la garantie ou la caution ne serait pas constituée, ou complétée, dans ce</w:t>
      </w:r>
      <w:r w:rsidR="009036C7">
        <w:rPr>
          <w:rFonts w:ascii="Arial" w:hAnsi="Arial" w:cs="Times New Roman"/>
          <w:color w:val="000000"/>
        </w:rPr>
        <w:t xml:space="preserve"> </w:t>
      </w:r>
      <w:r w:rsidRPr="00095E6C">
        <w:rPr>
          <w:rFonts w:ascii="Arial" w:hAnsi="Arial" w:cs="Times New Roman"/>
          <w:color w:val="000000"/>
        </w:rPr>
        <w:t>délai, la retenue de garantie correspondant à l'acompte est prélevée et le titulaire perd jusqu'à la</w:t>
      </w:r>
      <w:r w:rsidR="009036C7">
        <w:rPr>
          <w:rFonts w:ascii="Arial" w:hAnsi="Arial" w:cs="Times New Roman"/>
          <w:color w:val="000000"/>
        </w:rPr>
        <w:t xml:space="preserve"> </w:t>
      </w:r>
      <w:r w:rsidRPr="00095E6C">
        <w:rPr>
          <w:rFonts w:ascii="Arial" w:hAnsi="Arial" w:cs="Times New Roman"/>
          <w:color w:val="000000"/>
        </w:rPr>
        <w:t>fin du délai de garantie la possibilité de substituer une garantie à première demande ou une</w:t>
      </w:r>
      <w:r w:rsidR="009036C7">
        <w:rPr>
          <w:rFonts w:ascii="Arial" w:hAnsi="Arial" w:cs="Times New Roman"/>
          <w:color w:val="000000"/>
        </w:rPr>
        <w:t xml:space="preserve"> </w:t>
      </w:r>
      <w:r w:rsidRPr="00095E6C">
        <w:rPr>
          <w:rFonts w:ascii="Arial" w:hAnsi="Arial" w:cs="Times New Roman"/>
          <w:color w:val="000000"/>
        </w:rPr>
        <w:t>caution à la retenue de garantie.</w:t>
      </w:r>
    </w:p>
    <w:p w14:paraId="766815FC" w14:textId="77777777" w:rsidR="00095E6C" w:rsidRPr="00095E6C" w:rsidRDefault="00095E6C" w:rsidP="007C34C8">
      <w:pPr>
        <w:pStyle w:val="Titre2"/>
      </w:pPr>
      <w:bookmarkStart w:id="59" w:name="_Toc159824047"/>
      <w:r w:rsidRPr="00095E6C">
        <w:t>5-2. Avance forfaitaire</w:t>
      </w:r>
      <w:bookmarkEnd w:id="59"/>
    </w:p>
    <w:p w14:paraId="12205D56" w14:textId="77777777" w:rsidR="00095E6C" w:rsidRPr="00095E6C" w:rsidRDefault="00544755" w:rsidP="00095E6C">
      <w:pPr>
        <w:autoSpaceDE w:val="0"/>
        <w:autoSpaceDN w:val="0"/>
        <w:adjustRightInd w:val="0"/>
        <w:rPr>
          <w:rFonts w:ascii="Arial" w:hAnsi="Arial" w:cs="Times New Roman"/>
          <w:color w:val="000000"/>
        </w:rPr>
      </w:pPr>
      <w:r w:rsidRPr="00663112">
        <w:rPr>
          <w:rFonts w:ascii="Arial" w:hAnsi="Arial" w:cs="Times New Roman"/>
          <w:color w:val="000000"/>
        </w:rPr>
        <w:t xml:space="preserve">Une avance forfaitaire </w:t>
      </w:r>
      <w:r w:rsidR="00645DFC" w:rsidRPr="00663112">
        <w:rPr>
          <w:rFonts w:ascii="Arial" w:hAnsi="Arial" w:cs="Times New Roman"/>
          <w:color w:val="000000"/>
        </w:rPr>
        <w:t>calculée dans les conditions de l'article 87 du code des marchés publics</w:t>
      </w:r>
      <w:r w:rsidR="00F351D0" w:rsidRPr="00663112">
        <w:rPr>
          <w:rFonts w:ascii="Arial" w:hAnsi="Arial" w:cs="Times New Roman"/>
          <w:color w:val="000000"/>
        </w:rPr>
        <w:t xml:space="preserve">, égale à 5% des </w:t>
      </w:r>
      <w:r w:rsidR="000479FF" w:rsidRPr="00663112">
        <w:rPr>
          <w:rFonts w:ascii="Arial" w:hAnsi="Arial" w:cs="Times New Roman"/>
          <w:color w:val="000000"/>
        </w:rPr>
        <w:t>montants des marchés supérieurs à 50 000 €</w:t>
      </w:r>
      <w:r w:rsidR="000F0FAD" w:rsidRPr="00663112">
        <w:rPr>
          <w:rFonts w:ascii="Arial" w:hAnsi="Arial" w:cs="Times New Roman"/>
          <w:color w:val="000000"/>
        </w:rPr>
        <w:t>.</w:t>
      </w:r>
      <w:r w:rsidR="000F0FAD">
        <w:rPr>
          <w:rFonts w:ascii="Arial" w:hAnsi="Arial" w:cs="Times New Roman"/>
          <w:color w:val="000000"/>
        </w:rPr>
        <w:t xml:space="preserve"> </w:t>
      </w:r>
    </w:p>
    <w:p w14:paraId="7EA95839" w14:textId="77777777" w:rsidR="00095E6C" w:rsidRPr="00095E6C" w:rsidRDefault="00095E6C" w:rsidP="007C34C8">
      <w:pPr>
        <w:pStyle w:val="Titre2"/>
      </w:pPr>
      <w:bookmarkStart w:id="60" w:name="_Toc159824048"/>
      <w:r w:rsidRPr="00095E6C">
        <w:t>5-3. Avance facultative</w:t>
      </w:r>
      <w:bookmarkEnd w:id="60"/>
    </w:p>
    <w:p w14:paraId="41AA7473" w14:textId="77777777" w:rsidR="00431E4D" w:rsidRPr="00095E6C" w:rsidRDefault="00431E4D" w:rsidP="00431E4D">
      <w:pPr>
        <w:autoSpaceDE w:val="0"/>
        <w:autoSpaceDN w:val="0"/>
        <w:adjustRightInd w:val="0"/>
        <w:rPr>
          <w:rFonts w:ascii="Arial" w:hAnsi="Arial" w:cs="Times New Roman"/>
          <w:color w:val="000000"/>
        </w:rPr>
      </w:pPr>
      <w:bookmarkStart w:id="61" w:name="_Toc159824049"/>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43422F6D" w14:textId="77777777" w:rsidR="00095E6C" w:rsidRPr="00095E6C" w:rsidRDefault="00095E6C" w:rsidP="00095E6C">
      <w:pPr>
        <w:pStyle w:val="Titre1"/>
      </w:pPr>
      <w:r w:rsidRPr="00095E6C">
        <w:t>ARTICLE 6. PROVENANCE, QUALITE, CONTROLE ET PRISE EN</w:t>
      </w:r>
      <w:r w:rsidR="006D368F">
        <w:t xml:space="preserve"> </w:t>
      </w:r>
      <w:r w:rsidRPr="00095E6C">
        <w:t>CHARGE DES MATERIAUX ET PRODUITS</w:t>
      </w:r>
      <w:bookmarkEnd w:id="61"/>
    </w:p>
    <w:p w14:paraId="5D2245A8" w14:textId="77777777" w:rsidR="00095E6C" w:rsidRPr="00095E6C" w:rsidRDefault="00095E6C" w:rsidP="007C34C8">
      <w:pPr>
        <w:pStyle w:val="Titre2"/>
      </w:pPr>
      <w:bookmarkStart w:id="62" w:name="_Toc159824050"/>
      <w:r w:rsidRPr="00095E6C">
        <w:t>6-1. Provenance des matériaux et produits.</w:t>
      </w:r>
      <w:bookmarkEnd w:id="62"/>
    </w:p>
    <w:p w14:paraId="06D72EC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CCTP fixe la provenance de ceux des matériaux, produits et composants de construction dont</w:t>
      </w:r>
      <w:r w:rsidR="009036C7">
        <w:rPr>
          <w:rFonts w:ascii="Arial" w:hAnsi="Arial" w:cs="Times New Roman"/>
          <w:color w:val="000000"/>
        </w:rPr>
        <w:t xml:space="preserve"> </w:t>
      </w:r>
      <w:r w:rsidRPr="00095E6C">
        <w:rPr>
          <w:rFonts w:ascii="Arial" w:hAnsi="Arial" w:cs="Times New Roman"/>
          <w:color w:val="000000"/>
        </w:rPr>
        <w:t>le choix n'est pas laissé au titulaire ou n'est pas déjà fixé par les pièces générales constitutives du</w:t>
      </w:r>
      <w:r w:rsidR="009036C7">
        <w:rPr>
          <w:rFonts w:ascii="Arial" w:hAnsi="Arial" w:cs="Times New Roman"/>
          <w:color w:val="000000"/>
        </w:rPr>
        <w:t xml:space="preserve"> </w:t>
      </w:r>
      <w:r w:rsidRPr="00095E6C">
        <w:rPr>
          <w:rFonts w:ascii="Arial" w:hAnsi="Arial" w:cs="Times New Roman"/>
          <w:color w:val="000000"/>
        </w:rPr>
        <w:t>marché ou déroge aux dispositions desdites pièces.</w:t>
      </w:r>
    </w:p>
    <w:p w14:paraId="082B301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lastRenderedPageBreak/>
        <w:t>Dans le cas de normes françaises non issues de normes européennes, la conformité des produits à</w:t>
      </w:r>
      <w:r w:rsidR="009036C7">
        <w:rPr>
          <w:rFonts w:ascii="Arial" w:hAnsi="Arial" w:cs="Times New Roman"/>
          <w:color w:val="000000"/>
        </w:rPr>
        <w:t xml:space="preserve"> </w:t>
      </w:r>
      <w:r w:rsidRPr="00095E6C">
        <w:rPr>
          <w:rFonts w:ascii="Arial" w:hAnsi="Arial" w:cs="Times New Roman"/>
          <w:color w:val="000000"/>
        </w:rPr>
        <w:t>ces normes françaises peut être remplacée par la conformité à d’autres normes en vigueur dans</w:t>
      </w:r>
      <w:r w:rsidR="009036C7">
        <w:rPr>
          <w:rFonts w:ascii="Arial" w:hAnsi="Arial" w:cs="Times New Roman"/>
          <w:color w:val="000000"/>
        </w:rPr>
        <w:t xml:space="preserve"> </w:t>
      </w:r>
      <w:r w:rsidRPr="00095E6C">
        <w:rPr>
          <w:rFonts w:ascii="Arial" w:hAnsi="Arial" w:cs="Times New Roman"/>
          <w:color w:val="000000"/>
        </w:rPr>
        <w:t>d’autres états membres de l'Union européenne si elles sont reconnues comme équivalentes.</w:t>
      </w:r>
    </w:p>
    <w:p w14:paraId="7BE1808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Dans le cas de référence à des marques de qualité françaises (marque NF ou autre), le titulaire du</w:t>
      </w:r>
      <w:r w:rsidR="009036C7">
        <w:rPr>
          <w:rFonts w:ascii="Arial" w:hAnsi="Arial" w:cs="Times New Roman"/>
          <w:color w:val="000000"/>
        </w:rPr>
        <w:t xml:space="preserve"> </w:t>
      </w:r>
      <w:r w:rsidRPr="00095E6C">
        <w:rPr>
          <w:rFonts w:ascii="Arial" w:hAnsi="Arial" w:cs="Times New Roman"/>
          <w:color w:val="000000"/>
        </w:rPr>
        <w:t>marché pourra proposer au maître de l’ouvrage des produits qui bénéficient de modes de preuves</w:t>
      </w:r>
      <w:r w:rsidR="009036C7">
        <w:rPr>
          <w:rFonts w:ascii="Arial" w:hAnsi="Arial" w:cs="Times New Roman"/>
          <w:color w:val="000000"/>
        </w:rPr>
        <w:t xml:space="preserve"> </w:t>
      </w:r>
      <w:r w:rsidRPr="00095E6C">
        <w:rPr>
          <w:rFonts w:ascii="Arial" w:hAnsi="Arial" w:cs="Times New Roman"/>
          <w:color w:val="000000"/>
        </w:rPr>
        <w:t>en vigueur dans d’autres états membres de l'Union européenne, qu’il estime équivalents et qui</w:t>
      </w:r>
      <w:r w:rsidR="009036C7">
        <w:rPr>
          <w:rFonts w:ascii="Arial" w:hAnsi="Arial" w:cs="Times New Roman"/>
          <w:color w:val="000000"/>
        </w:rPr>
        <w:t xml:space="preserve"> </w:t>
      </w:r>
      <w:r w:rsidRPr="00095E6C">
        <w:rPr>
          <w:rFonts w:ascii="Arial" w:hAnsi="Arial" w:cs="Times New Roman"/>
          <w:color w:val="000000"/>
        </w:rPr>
        <w:t>sont attestés par des organismes accrédités (par des organismes signataires des accords dits "EA"</w:t>
      </w:r>
      <w:r w:rsidR="009036C7">
        <w:rPr>
          <w:rFonts w:ascii="Arial" w:hAnsi="Arial" w:cs="Times New Roman"/>
          <w:color w:val="000000"/>
        </w:rPr>
        <w:t xml:space="preserve"> </w:t>
      </w:r>
      <w:r w:rsidRPr="00095E6C">
        <w:rPr>
          <w:rFonts w:ascii="Arial" w:hAnsi="Arial" w:cs="Times New Roman"/>
          <w:color w:val="000000"/>
        </w:rPr>
        <w:t>ou à défaut fournissant la preuve de leur conformité à l’EN 45011). Le titulaire du marché devra</w:t>
      </w:r>
      <w:r w:rsidR="009036C7">
        <w:rPr>
          <w:rFonts w:ascii="Arial" w:hAnsi="Arial" w:cs="Times New Roman"/>
          <w:color w:val="000000"/>
        </w:rPr>
        <w:t xml:space="preserve"> </w:t>
      </w:r>
      <w:r w:rsidRPr="00095E6C">
        <w:rPr>
          <w:rFonts w:ascii="Arial" w:hAnsi="Arial" w:cs="Times New Roman"/>
          <w:color w:val="000000"/>
        </w:rPr>
        <w:t>alors apporter au maître de l’ouvrage les éléments de preuve qui sont nécessaires à l’appréciation</w:t>
      </w:r>
      <w:r w:rsidR="009036C7">
        <w:rPr>
          <w:rFonts w:ascii="Arial" w:hAnsi="Arial" w:cs="Times New Roman"/>
          <w:color w:val="000000"/>
        </w:rPr>
        <w:t xml:space="preserve"> </w:t>
      </w:r>
      <w:r w:rsidRPr="00095E6C">
        <w:rPr>
          <w:rFonts w:ascii="Arial" w:hAnsi="Arial" w:cs="Times New Roman"/>
          <w:color w:val="000000"/>
        </w:rPr>
        <w:t>de l’équivalence.</w:t>
      </w:r>
    </w:p>
    <w:p w14:paraId="150BC90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deux clauses précédentes n’amoindrissent en aucune manière le fait que la norme française</w:t>
      </w:r>
      <w:r w:rsidR="009036C7">
        <w:rPr>
          <w:rFonts w:ascii="Arial" w:hAnsi="Arial" w:cs="Times New Roman"/>
          <w:color w:val="000000"/>
        </w:rPr>
        <w:t xml:space="preserve"> </w:t>
      </w:r>
      <w:r w:rsidRPr="00095E6C">
        <w:rPr>
          <w:rFonts w:ascii="Arial" w:hAnsi="Arial" w:cs="Times New Roman"/>
          <w:color w:val="000000"/>
        </w:rPr>
        <w:t>ou la marque de qualité française constitue la référence technique qui doit être respectée par les</w:t>
      </w:r>
      <w:r w:rsidR="009036C7">
        <w:rPr>
          <w:rFonts w:ascii="Arial" w:hAnsi="Arial" w:cs="Times New Roman"/>
          <w:color w:val="000000"/>
        </w:rPr>
        <w:t xml:space="preserve"> </w:t>
      </w:r>
      <w:r w:rsidRPr="00095E6C">
        <w:rPr>
          <w:rFonts w:ascii="Arial" w:hAnsi="Arial" w:cs="Times New Roman"/>
          <w:color w:val="000000"/>
        </w:rPr>
        <w:t>produits.</w:t>
      </w:r>
    </w:p>
    <w:p w14:paraId="002AF3D3"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En complément à l’article 23 du CCAG, toute demande formulée par le titulaire et tendant à faire</w:t>
      </w:r>
      <w:r w:rsidR="009036C7">
        <w:rPr>
          <w:rFonts w:ascii="Arial" w:hAnsi="Arial" w:cs="Times New Roman"/>
          <w:color w:val="000000"/>
        </w:rPr>
        <w:t xml:space="preserve"> </w:t>
      </w:r>
      <w:r w:rsidRPr="00095E6C">
        <w:rPr>
          <w:rFonts w:ascii="Arial" w:hAnsi="Arial" w:cs="Times New Roman"/>
          <w:color w:val="000000"/>
        </w:rPr>
        <w:t>jouer la clause d’équivalence doit être présentée au maître de l’ouvrage avec tous les documents</w:t>
      </w:r>
      <w:r w:rsidR="009036C7">
        <w:rPr>
          <w:rFonts w:ascii="Arial" w:hAnsi="Arial" w:cs="Times New Roman"/>
          <w:color w:val="000000"/>
        </w:rPr>
        <w:t xml:space="preserve"> </w:t>
      </w:r>
      <w:r w:rsidRPr="00095E6C">
        <w:rPr>
          <w:rFonts w:ascii="Arial" w:hAnsi="Arial" w:cs="Times New Roman"/>
          <w:color w:val="000000"/>
        </w:rPr>
        <w:t>justificatifs, dans les 30 jours qui suivent la notification du marché.</w:t>
      </w:r>
    </w:p>
    <w:p w14:paraId="0AD88B92" w14:textId="77777777" w:rsidR="00095E6C" w:rsidRPr="00095E6C" w:rsidRDefault="00095E6C" w:rsidP="007C34C8">
      <w:pPr>
        <w:pStyle w:val="Titre2"/>
      </w:pPr>
      <w:bookmarkStart w:id="63" w:name="_Toc159824051"/>
      <w:r w:rsidRPr="00095E6C">
        <w:t>6-2. Mise à disposition de carrières ou lieux d'emprunt</w:t>
      </w:r>
      <w:bookmarkEnd w:id="63"/>
    </w:p>
    <w:p w14:paraId="306F1012" w14:textId="77777777" w:rsidR="00F95583" w:rsidRDefault="00F95583" w:rsidP="00095E6C">
      <w:pPr>
        <w:autoSpaceDE w:val="0"/>
        <w:autoSpaceDN w:val="0"/>
        <w:adjustRightInd w:val="0"/>
        <w:rPr>
          <w:rFonts w:ascii="Arial" w:hAnsi="Arial" w:cs="Times New Roman"/>
          <w:color w:val="000000"/>
        </w:rPr>
      </w:pPr>
      <w:r w:rsidRPr="00DC5428">
        <w:rPr>
          <w:rFonts w:ascii="Arial" w:hAnsi="Arial" w:cs="Times New Roman"/>
          <w:color w:val="000000"/>
          <w:highlight w:val="yellow"/>
        </w:rPr>
        <w:t>L’enlèvement des volumes de terrassement en pleine masse</w:t>
      </w:r>
      <w:r>
        <w:rPr>
          <w:rFonts w:ascii="Arial" w:hAnsi="Arial" w:cs="Times New Roman"/>
          <w:color w:val="000000"/>
        </w:rPr>
        <w:t>, nécessaire aux fondations du bâtiment chaufferie-silo sera déposé :</w:t>
      </w:r>
    </w:p>
    <w:p w14:paraId="2FC854F4" w14:textId="77777777" w:rsidR="00095E6C" w:rsidRDefault="00F95583" w:rsidP="00095E6C">
      <w:pPr>
        <w:autoSpaceDE w:val="0"/>
        <w:autoSpaceDN w:val="0"/>
        <w:adjustRightInd w:val="0"/>
        <w:rPr>
          <w:rFonts w:ascii="Arial" w:hAnsi="Arial" w:cs="Times New Roman"/>
          <w:color w:val="000000"/>
        </w:rPr>
      </w:pPr>
      <w:r>
        <w:rPr>
          <w:rFonts w:ascii="Arial" w:hAnsi="Arial" w:cs="Times New Roman"/>
          <w:color w:val="000000"/>
        </w:rPr>
        <w:t xml:space="preserve">- </w:t>
      </w:r>
      <w:r w:rsidRPr="00F95583">
        <w:rPr>
          <w:rFonts w:ascii="Arial" w:hAnsi="Arial" w:cs="Times New Roman"/>
          <w:b/>
          <w:color w:val="000000"/>
        </w:rPr>
        <w:t>sans coût de dépôt</w:t>
      </w:r>
      <w:r>
        <w:rPr>
          <w:rFonts w:ascii="Arial" w:hAnsi="Arial" w:cs="Times New Roman"/>
          <w:color w:val="000000"/>
        </w:rPr>
        <w:t xml:space="preserve">, par le titulaire du </w:t>
      </w:r>
      <w:r w:rsidRPr="00DC5428">
        <w:rPr>
          <w:rFonts w:ascii="Arial" w:hAnsi="Arial" w:cs="Times New Roman"/>
          <w:b/>
          <w:color w:val="000000"/>
          <w:highlight w:val="yellow"/>
        </w:rPr>
        <w:t>lot 5</w:t>
      </w:r>
      <w:r w:rsidR="00DC5428" w:rsidRPr="00DC5428">
        <w:rPr>
          <w:rFonts w:ascii="Arial" w:hAnsi="Arial" w:cs="Times New Roman"/>
          <w:b/>
          <w:color w:val="000000"/>
          <w:highlight w:val="yellow"/>
        </w:rPr>
        <w:t xml:space="preserve"> – Gros œuvre-VRD</w:t>
      </w:r>
      <w:r>
        <w:rPr>
          <w:rFonts w:ascii="Arial" w:hAnsi="Arial" w:cs="Times New Roman"/>
          <w:color w:val="000000"/>
        </w:rPr>
        <w:t xml:space="preserve"> à un endroit qui lui sera précisé lors de la première réunion de chantier, dans un rayon de </w:t>
      </w:r>
      <w:r w:rsidR="00663112" w:rsidRPr="00663112">
        <w:rPr>
          <w:rFonts w:ascii="Arial" w:hAnsi="Arial" w:cs="Times New Roman"/>
          <w:color w:val="000000"/>
          <w:highlight w:val="yellow"/>
        </w:rPr>
        <w:t>…</w:t>
      </w:r>
      <w:r>
        <w:rPr>
          <w:rFonts w:ascii="Arial" w:hAnsi="Arial" w:cs="Times New Roman"/>
          <w:color w:val="000000"/>
        </w:rPr>
        <w:t xml:space="preserve"> km du site de construction </w:t>
      </w:r>
      <w:r w:rsidRPr="00F95583">
        <w:rPr>
          <w:rFonts w:ascii="Arial" w:hAnsi="Arial" w:cs="Times New Roman"/>
          <w:b/>
          <w:color w:val="000000"/>
        </w:rPr>
        <w:t>ou</w:t>
      </w:r>
      <w:r>
        <w:rPr>
          <w:rFonts w:ascii="Arial" w:hAnsi="Arial" w:cs="Times New Roman"/>
          <w:color w:val="000000"/>
        </w:rPr>
        <w:t>,</w:t>
      </w:r>
    </w:p>
    <w:p w14:paraId="336FD7BD" w14:textId="77777777" w:rsidR="00F95583" w:rsidRDefault="00F95583" w:rsidP="00095E6C">
      <w:pPr>
        <w:autoSpaceDE w:val="0"/>
        <w:autoSpaceDN w:val="0"/>
        <w:adjustRightInd w:val="0"/>
        <w:rPr>
          <w:rFonts w:ascii="Arial" w:hAnsi="Arial" w:cs="Times New Roman"/>
          <w:color w:val="000000"/>
        </w:rPr>
      </w:pPr>
      <w:r>
        <w:rPr>
          <w:rFonts w:ascii="Arial" w:hAnsi="Arial" w:cs="Times New Roman"/>
          <w:color w:val="000000"/>
        </w:rPr>
        <w:t xml:space="preserve">- </w:t>
      </w:r>
      <w:r w:rsidRPr="00DC5428">
        <w:rPr>
          <w:rFonts w:ascii="Arial" w:hAnsi="Arial" w:cs="Times New Roman"/>
          <w:b/>
          <w:color w:val="000000"/>
        </w:rPr>
        <w:t>mis en décharge publique</w:t>
      </w:r>
      <w:r>
        <w:rPr>
          <w:rFonts w:ascii="Arial" w:hAnsi="Arial" w:cs="Times New Roman"/>
          <w:color w:val="000000"/>
        </w:rPr>
        <w:t xml:space="preserve"> selon les conditions précisées au CCTP de ce lot.</w:t>
      </w:r>
    </w:p>
    <w:p w14:paraId="64B44D9B" w14:textId="77777777" w:rsidR="00F95583" w:rsidRPr="00095E6C" w:rsidRDefault="00F95583" w:rsidP="00095E6C">
      <w:pPr>
        <w:autoSpaceDE w:val="0"/>
        <w:autoSpaceDN w:val="0"/>
        <w:adjustRightInd w:val="0"/>
        <w:rPr>
          <w:rFonts w:ascii="Arial" w:hAnsi="Arial" w:cs="Times New Roman"/>
          <w:color w:val="000000"/>
        </w:rPr>
      </w:pPr>
    </w:p>
    <w:p w14:paraId="741210A1" w14:textId="77777777" w:rsidR="00095E6C" w:rsidRPr="00095E6C" w:rsidRDefault="00095E6C" w:rsidP="007C34C8">
      <w:pPr>
        <w:pStyle w:val="Titre2"/>
      </w:pPr>
      <w:bookmarkStart w:id="64" w:name="_Toc159824052"/>
      <w:r w:rsidRPr="00095E6C">
        <w:t>6-3. Caractéristiques, qualités, vérifications, essais et épreuves des matériaux et</w:t>
      </w:r>
      <w:r w:rsidR="007C34C8">
        <w:t xml:space="preserve"> </w:t>
      </w:r>
      <w:r w:rsidRPr="00095E6C">
        <w:t>produits</w:t>
      </w:r>
      <w:bookmarkEnd w:id="64"/>
    </w:p>
    <w:p w14:paraId="7414E66C" w14:textId="77777777" w:rsidR="00BF6D5E" w:rsidRDefault="00095E6C" w:rsidP="00095E6C">
      <w:pPr>
        <w:autoSpaceDE w:val="0"/>
        <w:autoSpaceDN w:val="0"/>
        <w:adjustRightInd w:val="0"/>
        <w:rPr>
          <w:rStyle w:val="Titre3Car1"/>
        </w:rPr>
      </w:pPr>
      <w:bookmarkStart w:id="65" w:name="_Toc159824053"/>
      <w:r w:rsidRPr="003E1C9D">
        <w:rPr>
          <w:rStyle w:val="Titre3Car1"/>
        </w:rPr>
        <w:t>6-3.1. Le CCTP définit</w:t>
      </w:r>
      <w:bookmarkEnd w:id="65"/>
      <w:r w:rsidRPr="003E1C9D">
        <w:rPr>
          <w:rStyle w:val="Titre3Car1"/>
        </w:rPr>
        <w:t xml:space="preserve"> </w:t>
      </w:r>
    </w:p>
    <w:p w14:paraId="60D8B9D7" w14:textId="77777777" w:rsidR="00095E6C" w:rsidRPr="00095E6C" w:rsidRDefault="00095E6C" w:rsidP="00BF6D5E">
      <w:pPr>
        <w:rPr>
          <w:rFonts w:ascii="Arial" w:hAnsi="Arial" w:cs="Times New Roman"/>
          <w:color w:val="000000"/>
        </w:rPr>
      </w:pPr>
      <w:bookmarkStart w:id="66" w:name="_Toc159824054"/>
      <w:r w:rsidRPr="00BF6D5E">
        <w:rPr>
          <w:rStyle w:val="Titre3Car1"/>
          <w:b w:val="0"/>
          <w:bCs w:val="0"/>
          <w:sz w:val="24"/>
          <w:szCs w:val="24"/>
        </w:rPr>
        <w:t>les compléments et dérogations à apporter aux dispositions du</w:t>
      </w:r>
      <w:bookmarkEnd w:id="66"/>
      <w:r w:rsidRPr="00BF6D5E">
        <w:rPr>
          <w:rFonts w:ascii="Arial" w:hAnsi="Arial" w:cs="Times New Roman"/>
          <w:b/>
          <w:bCs/>
          <w:color w:val="000000"/>
        </w:rPr>
        <w:t xml:space="preserve"> </w:t>
      </w:r>
      <w:r w:rsidRPr="00BF6D5E">
        <w:rPr>
          <w:rFonts w:ascii="Arial" w:hAnsi="Arial" w:cs="Times New Roman"/>
          <w:color w:val="000000"/>
        </w:rPr>
        <w:t>CCAG et du</w:t>
      </w:r>
      <w:r w:rsidR="00BF6D5E">
        <w:rPr>
          <w:rFonts w:ascii="Arial" w:hAnsi="Arial" w:cs="Times New Roman"/>
          <w:b/>
          <w:bCs/>
          <w:color w:val="000000"/>
        </w:rPr>
        <w:t xml:space="preserve"> </w:t>
      </w:r>
      <w:r w:rsidRPr="00095E6C">
        <w:rPr>
          <w:rFonts w:ascii="Arial" w:hAnsi="Arial" w:cs="Times New Roman"/>
          <w:color w:val="000000"/>
        </w:rPr>
        <w:t>CCTG concernant les caractéristiques et qualités des matériaux, produits et composants de</w:t>
      </w:r>
      <w:r w:rsidR="009036C7">
        <w:rPr>
          <w:rFonts w:ascii="Arial" w:hAnsi="Arial" w:cs="Times New Roman"/>
          <w:color w:val="000000"/>
        </w:rPr>
        <w:t xml:space="preserve"> </w:t>
      </w:r>
      <w:r w:rsidRPr="00095E6C">
        <w:rPr>
          <w:rFonts w:ascii="Arial" w:hAnsi="Arial" w:cs="Times New Roman"/>
          <w:color w:val="000000"/>
        </w:rPr>
        <w:t>construction à utiliser dans les travaux, ainsi que les modalités de leurs vérifications, essais et</w:t>
      </w:r>
      <w:r w:rsidR="009036C7">
        <w:rPr>
          <w:rFonts w:ascii="Arial" w:hAnsi="Arial" w:cs="Times New Roman"/>
          <w:color w:val="000000"/>
        </w:rPr>
        <w:t xml:space="preserve"> </w:t>
      </w:r>
      <w:r w:rsidRPr="00095E6C">
        <w:rPr>
          <w:rFonts w:ascii="Arial" w:hAnsi="Arial" w:cs="Times New Roman"/>
          <w:color w:val="000000"/>
        </w:rPr>
        <w:t>épreuves, tant qualitatives que quantitatives, sur le chantier.</w:t>
      </w:r>
    </w:p>
    <w:p w14:paraId="755E49A4" w14:textId="77777777" w:rsidR="00BF6D5E" w:rsidRDefault="00095E6C" w:rsidP="003E1C9D">
      <w:pPr>
        <w:pStyle w:val="Titre3"/>
      </w:pPr>
      <w:bookmarkStart w:id="67" w:name="_Toc159824055"/>
      <w:r w:rsidRPr="00095E6C">
        <w:rPr>
          <w:sz w:val="28"/>
          <w:szCs w:val="28"/>
        </w:rPr>
        <w:t xml:space="preserve">6-3.2. </w:t>
      </w:r>
      <w:r w:rsidR="00BF6D5E">
        <w:t>Le CCTP précise</w:t>
      </w:r>
      <w:bookmarkEnd w:id="67"/>
    </w:p>
    <w:p w14:paraId="3D3BFEEE" w14:textId="77777777" w:rsidR="00095E6C" w:rsidRDefault="00095E6C" w:rsidP="00BF6D5E">
      <w:pPr>
        <w:rPr>
          <w:rFonts w:ascii="Arial" w:hAnsi="Arial" w:cs="Times New Roman"/>
          <w:color w:val="000000"/>
        </w:rPr>
      </w:pPr>
      <w:r w:rsidRPr="00BF6D5E">
        <w:rPr>
          <w:rFonts w:ascii="Arial" w:hAnsi="Arial"/>
        </w:rPr>
        <w:t>quels matériaux, produits et composants de construction font l'objet de</w:t>
      </w:r>
      <w:r w:rsidR="00BF6D5E">
        <w:rPr>
          <w:rFonts w:ascii="Arial" w:hAnsi="Arial"/>
        </w:rPr>
        <w:t xml:space="preserve"> </w:t>
      </w:r>
      <w:r w:rsidRPr="00095E6C">
        <w:rPr>
          <w:rFonts w:ascii="Arial" w:hAnsi="Arial" w:cs="Times New Roman"/>
          <w:color w:val="000000"/>
        </w:rPr>
        <w:t>vérifications ou de surveillance de la fabrication, dans les usines, magasins et carrières du</w:t>
      </w:r>
      <w:r w:rsidR="009036C7">
        <w:rPr>
          <w:rFonts w:ascii="Arial" w:hAnsi="Arial" w:cs="Times New Roman"/>
          <w:color w:val="000000"/>
        </w:rPr>
        <w:t xml:space="preserve"> </w:t>
      </w:r>
      <w:r w:rsidRPr="00095E6C">
        <w:rPr>
          <w:rFonts w:ascii="Arial" w:hAnsi="Arial" w:cs="Times New Roman"/>
          <w:color w:val="000000"/>
        </w:rPr>
        <w:t>titulaire ou de sous-traitants et fournisseurs, ainsi que les modalités correspondantes.</w:t>
      </w:r>
    </w:p>
    <w:p w14:paraId="41AFCF18" w14:textId="77777777" w:rsidR="00BF6D5E" w:rsidRDefault="00BF6D5E" w:rsidP="00BF6D5E">
      <w:pPr>
        <w:rPr>
          <w:rFonts w:ascii="Arial" w:hAnsi="Arial" w:cs="Times New Roman"/>
          <w:color w:val="000000"/>
        </w:rPr>
      </w:pPr>
    </w:p>
    <w:p w14:paraId="10A8B55F" w14:textId="77777777" w:rsidR="00BF6D5E" w:rsidRDefault="00BF6D5E" w:rsidP="00BF6D5E">
      <w:pPr>
        <w:autoSpaceDE w:val="0"/>
        <w:autoSpaceDN w:val="0"/>
        <w:adjustRightInd w:val="0"/>
        <w:jc w:val="both"/>
        <w:rPr>
          <w:rFonts w:ascii="Arial" w:hAnsi="Arial" w:cs="Times New Roman"/>
          <w:color w:val="000000"/>
        </w:rPr>
      </w:pPr>
      <w:r w:rsidRPr="00BF6D5E">
        <w:rPr>
          <w:rFonts w:ascii="Arial" w:hAnsi="Arial" w:cs="Times New Roman"/>
          <w:color w:val="000000"/>
        </w:rPr>
        <w:t xml:space="preserve">La vérification quantitative et qualitative de l’exécution des prestations </w:t>
      </w:r>
      <w:r>
        <w:rPr>
          <w:rFonts w:ascii="Arial" w:hAnsi="Arial" w:cs="Times New Roman"/>
          <w:color w:val="000000"/>
        </w:rPr>
        <w:t>sera effectuée par les maîtres d’œuvre, le mandataire et le maître d’ouvrage, qui se réservent</w:t>
      </w:r>
      <w:r w:rsidRPr="00BF6D5E">
        <w:rPr>
          <w:rFonts w:ascii="Arial" w:hAnsi="Arial" w:cs="Times New Roman"/>
          <w:color w:val="000000"/>
        </w:rPr>
        <w:t xml:space="preserve"> la possibilité de réaliser des contrôles inopinés en cours de réalisation des prestations</w:t>
      </w:r>
      <w:r>
        <w:rPr>
          <w:rFonts w:ascii="Arial" w:hAnsi="Arial" w:cs="Times New Roman"/>
          <w:color w:val="000000"/>
        </w:rPr>
        <w:t>.</w:t>
      </w:r>
    </w:p>
    <w:p w14:paraId="3342B556" w14:textId="77777777" w:rsidR="00BF6D5E" w:rsidRPr="00BF6D5E" w:rsidRDefault="00BF6D5E" w:rsidP="00BF6D5E">
      <w:pPr>
        <w:autoSpaceDE w:val="0"/>
        <w:autoSpaceDN w:val="0"/>
        <w:adjustRightInd w:val="0"/>
        <w:jc w:val="both"/>
        <w:rPr>
          <w:rFonts w:ascii="Arial" w:hAnsi="Arial" w:cs="Times New Roman"/>
          <w:color w:val="000000"/>
        </w:rPr>
      </w:pPr>
      <w:r>
        <w:rPr>
          <w:rFonts w:ascii="Arial" w:hAnsi="Arial" w:cs="Times New Roman"/>
          <w:color w:val="000000"/>
        </w:rPr>
        <w:t>A</w:t>
      </w:r>
      <w:r w:rsidRPr="00BF6D5E">
        <w:rPr>
          <w:rFonts w:ascii="Arial" w:hAnsi="Arial" w:cs="Times New Roman"/>
          <w:color w:val="000000"/>
        </w:rPr>
        <w:t xml:space="preserve"> l’issue de ces opérations le maître d’ouvrage pourra prononcer une décision</w:t>
      </w:r>
      <w:r>
        <w:rPr>
          <w:rFonts w:ascii="Arial" w:hAnsi="Arial" w:cs="Times New Roman"/>
          <w:color w:val="000000"/>
        </w:rPr>
        <w:t xml:space="preserve"> d’ajournement ou de rejet.</w:t>
      </w:r>
    </w:p>
    <w:p w14:paraId="21336415" w14:textId="77777777" w:rsidR="00BF6D5E" w:rsidRPr="00BF6D5E" w:rsidRDefault="00BF6D5E" w:rsidP="00BF6D5E">
      <w:pPr>
        <w:autoSpaceDE w:val="0"/>
        <w:autoSpaceDN w:val="0"/>
        <w:adjustRightInd w:val="0"/>
        <w:jc w:val="both"/>
        <w:rPr>
          <w:rFonts w:ascii="Arial" w:hAnsi="Arial" w:cs="Times New Roman"/>
          <w:color w:val="000000"/>
        </w:rPr>
      </w:pPr>
      <w:r w:rsidRPr="00BF6D5E">
        <w:rPr>
          <w:rFonts w:ascii="Arial" w:hAnsi="Arial" w:cs="Times New Roman"/>
          <w:color w:val="000000"/>
        </w:rPr>
        <w:t>En cas d’ajournement de la prestation, l’entreprise devra intervenir dans un dé</w:t>
      </w:r>
      <w:r>
        <w:rPr>
          <w:rFonts w:ascii="Arial" w:hAnsi="Arial" w:cs="Times New Roman"/>
          <w:color w:val="000000"/>
        </w:rPr>
        <w:t>lai d’une semaine.</w:t>
      </w:r>
    </w:p>
    <w:p w14:paraId="4B934A2D" w14:textId="77777777" w:rsidR="00BF6D5E" w:rsidRPr="00BF6D5E" w:rsidRDefault="00BF6D5E" w:rsidP="00BF6D5E">
      <w:pPr>
        <w:autoSpaceDE w:val="0"/>
        <w:autoSpaceDN w:val="0"/>
        <w:adjustRightInd w:val="0"/>
        <w:jc w:val="both"/>
        <w:rPr>
          <w:rFonts w:ascii="Arial" w:hAnsi="Arial" w:cs="Times New Roman"/>
          <w:color w:val="000000"/>
        </w:rPr>
      </w:pPr>
      <w:r w:rsidRPr="00BF6D5E">
        <w:rPr>
          <w:rFonts w:ascii="Arial" w:hAnsi="Arial" w:cs="Times New Roman"/>
          <w:color w:val="000000"/>
        </w:rPr>
        <w:t>Lorsque le maître d’ouvrage estime que la prestation ne satisfait pas entièrement aux conditions du marché et qu’elle ne peut être admise en l’état, il prononce une décision de rejet ap</w:t>
      </w:r>
      <w:r>
        <w:rPr>
          <w:rFonts w:ascii="Arial" w:hAnsi="Arial" w:cs="Times New Roman"/>
          <w:color w:val="000000"/>
        </w:rPr>
        <w:t>rès avoir entendu l’entreprise.</w:t>
      </w:r>
    </w:p>
    <w:p w14:paraId="6C91844D" w14:textId="77777777" w:rsidR="00BF6D5E" w:rsidRPr="00BF6D5E" w:rsidRDefault="00BF6D5E" w:rsidP="00BF6D5E">
      <w:pPr>
        <w:autoSpaceDE w:val="0"/>
        <w:autoSpaceDN w:val="0"/>
        <w:adjustRightInd w:val="0"/>
        <w:jc w:val="both"/>
        <w:rPr>
          <w:rFonts w:ascii="Arial" w:hAnsi="Arial" w:cs="Times New Roman"/>
          <w:color w:val="000000"/>
        </w:rPr>
      </w:pPr>
      <w:r w:rsidRPr="00BF6D5E">
        <w:rPr>
          <w:rFonts w:ascii="Arial" w:hAnsi="Arial" w:cs="Times New Roman"/>
          <w:color w:val="000000"/>
        </w:rPr>
        <w:lastRenderedPageBreak/>
        <w:t>La prestation rejetée fera l’objet d’une minoration de prix au prorata du temps passé sur cette intervention sur la base du compte rendu d’intervention et du prix unitaire de l</w:t>
      </w:r>
      <w:r>
        <w:rPr>
          <w:rFonts w:ascii="Arial" w:hAnsi="Arial" w:cs="Times New Roman"/>
          <w:color w:val="000000"/>
        </w:rPr>
        <w:t>a position du détail estimatif.</w:t>
      </w:r>
    </w:p>
    <w:p w14:paraId="258D63A7" w14:textId="77777777" w:rsidR="00BF6D5E" w:rsidRPr="00095E6C" w:rsidRDefault="00BF6D5E" w:rsidP="00BF6D5E">
      <w:pPr>
        <w:rPr>
          <w:rFonts w:ascii="Arial" w:hAnsi="Arial" w:cs="Times New Roman"/>
          <w:color w:val="000000"/>
        </w:rPr>
      </w:pPr>
    </w:p>
    <w:p w14:paraId="3C34C3E0" w14:textId="77777777" w:rsidR="00095E6C" w:rsidRPr="00095E6C" w:rsidRDefault="00095E6C" w:rsidP="007C34C8">
      <w:pPr>
        <w:pStyle w:val="Titre2"/>
      </w:pPr>
      <w:bookmarkStart w:id="68" w:name="_Toc159824056"/>
      <w:r w:rsidRPr="00095E6C">
        <w:t>6-4. Prise en charge, manutention et conservation par le titulaire des matériaux</w:t>
      </w:r>
      <w:r w:rsidR="007C34C8">
        <w:t xml:space="preserve"> </w:t>
      </w:r>
      <w:r w:rsidRPr="00095E6C">
        <w:t>et produits fournis par le maître de l'ouvrage.</w:t>
      </w:r>
      <w:bookmarkEnd w:id="68"/>
    </w:p>
    <w:p w14:paraId="4F4B49C8" w14:textId="77777777" w:rsidR="00431E4D" w:rsidRPr="00095E6C" w:rsidRDefault="00431E4D" w:rsidP="00431E4D">
      <w:pPr>
        <w:autoSpaceDE w:val="0"/>
        <w:autoSpaceDN w:val="0"/>
        <w:adjustRightInd w:val="0"/>
        <w:rPr>
          <w:rFonts w:ascii="Arial" w:hAnsi="Arial" w:cs="Times New Roman"/>
          <w:color w:val="000000"/>
        </w:rPr>
      </w:pPr>
      <w:bookmarkStart w:id="69" w:name="_Toc159824057"/>
      <w:r w:rsidRPr="00431E4D">
        <w:rPr>
          <w:rFonts w:ascii="Arial" w:hAnsi="Arial" w:cs="Times New Roman"/>
          <w:color w:val="000000"/>
          <w:highlight w:val="yellow"/>
        </w:rPr>
        <w:t>Sans objet</w:t>
      </w:r>
      <w:r>
        <w:rPr>
          <w:rFonts w:ascii="Arial" w:hAnsi="Arial" w:cs="Times New Roman"/>
          <w:color w:val="000000"/>
          <w:highlight w:val="yellow"/>
        </w:rPr>
        <w:t xml:space="preserve"> ou à décliner</w:t>
      </w:r>
      <w:r w:rsidRPr="00431E4D">
        <w:rPr>
          <w:rFonts w:ascii="Arial" w:hAnsi="Arial" w:cs="Times New Roman"/>
          <w:color w:val="000000"/>
          <w:highlight w:val="yellow"/>
        </w:rPr>
        <w:t>.</w:t>
      </w:r>
    </w:p>
    <w:p w14:paraId="165A5C98" w14:textId="77777777" w:rsidR="00095E6C" w:rsidRPr="00095E6C" w:rsidRDefault="00095E6C" w:rsidP="00095E6C">
      <w:pPr>
        <w:pStyle w:val="Titre1"/>
      </w:pPr>
      <w:r w:rsidRPr="00095E6C">
        <w:t>ARTICLE 7. IMPLANTATION DES OUVRAGES</w:t>
      </w:r>
      <w:bookmarkEnd w:id="69"/>
    </w:p>
    <w:p w14:paraId="239EEC04" w14:textId="77777777" w:rsidR="00095E6C" w:rsidRPr="00095E6C" w:rsidRDefault="00095E6C" w:rsidP="007C34C8">
      <w:pPr>
        <w:pStyle w:val="Titre2"/>
      </w:pPr>
      <w:bookmarkStart w:id="70" w:name="_Toc159824058"/>
      <w:r w:rsidRPr="00095E6C">
        <w:t>7-1. Piquetage général</w:t>
      </w:r>
      <w:bookmarkEnd w:id="70"/>
    </w:p>
    <w:p w14:paraId="22D12328" w14:textId="77777777" w:rsidR="007D0EDA" w:rsidRPr="007D0EDA" w:rsidRDefault="007D0EDA" w:rsidP="007D0EDA">
      <w:pPr>
        <w:jc w:val="both"/>
        <w:rPr>
          <w:rFonts w:ascii="Arial" w:hAnsi="Arial" w:cs="Arial"/>
          <w:szCs w:val="18"/>
        </w:rPr>
      </w:pPr>
      <w:bookmarkStart w:id="71" w:name="_Toc159824059"/>
      <w:r w:rsidRPr="00663112">
        <w:rPr>
          <w:rFonts w:ascii="Arial" w:hAnsi="Arial" w:cs="Arial"/>
          <w:szCs w:val="18"/>
        </w:rPr>
        <w:t>Le piquetage général sera effectué par l'entrepreneur contradictoirement</w:t>
      </w:r>
      <w:r w:rsidR="00663112">
        <w:rPr>
          <w:rFonts w:ascii="Arial" w:hAnsi="Arial" w:cs="Arial"/>
          <w:szCs w:val="18"/>
        </w:rPr>
        <w:t xml:space="preserve"> entre celui-ci et le Maître d'œuvre</w:t>
      </w:r>
      <w:r w:rsidRPr="00663112">
        <w:rPr>
          <w:rFonts w:ascii="Arial" w:hAnsi="Arial" w:cs="Arial"/>
          <w:szCs w:val="18"/>
        </w:rPr>
        <w:t xml:space="preserve"> </w:t>
      </w:r>
      <w:r w:rsidR="00E81152" w:rsidRPr="00663112">
        <w:rPr>
          <w:rFonts w:ascii="Arial" w:hAnsi="Arial" w:cs="Arial"/>
          <w:szCs w:val="18"/>
        </w:rPr>
        <w:t xml:space="preserve">BÂTIMENT </w:t>
      </w:r>
      <w:r w:rsidRPr="00663112">
        <w:rPr>
          <w:rFonts w:ascii="Arial" w:hAnsi="Arial" w:cs="Arial"/>
          <w:szCs w:val="18"/>
        </w:rPr>
        <w:t>avant le commencement des travaux.</w:t>
      </w:r>
    </w:p>
    <w:p w14:paraId="4C3E76DE" w14:textId="77777777" w:rsidR="00095E6C" w:rsidRPr="00095E6C" w:rsidRDefault="00095E6C" w:rsidP="007C34C8">
      <w:pPr>
        <w:pStyle w:val="Titre2"/>
      </w:pPr>
      <w:r w:rsidRPr="00095E6C">
        <w:t>7-2. Piquetage spécial des ouvrages souterrains ou enterrés</w:t>
      </w:r>
      <w:bookmarkEnd w:id="71"/>
    </w:p>
    <w:p w14:paraId="13630B7A" w14:textId="77777777" w:rsidR="0039323C" w:rsidRPr="00095E6C" w:rsidRDefault="0039323C" w:rsidP="0039323C">
      <w:pPr>
        <w:autoSpaceDE w:val="0"/>
        <w:autoSpaceDN w:val="0"/>
        <w:adjustRightInd w:val="0"/>
        <w:rPr>
          <w:rFonts w:ascii="Arial" w:hAnsi="Arial" w:cs="Times New Roman"/>
          <w:color w:val="000000"/>
        </w:rPr>
      </w:pPr>
      <w:bookmarkStart w:id="72" w:name="_Toc159824060"/>
      <w:r w:rsidRPr="00095E6C">
        <w:rPr>
          <w:rFonts w:ascii="Arial" w:hAnsi="Arial" w:cs="Times New Roman"/>
          <w:color w:val="000000"/>
        </w:rPr>
        <w:t>Aucune stipulation particulière.</w:t>
      </w:r>
    </w:p>
    <w:p w14:paraId="59BBFF37" w14:textId="77777777" w:rsidR="007D0EDA" w:rsidRPr="007D0EDA" w:rsidRDefault="007D0EDA" w:rsidP="007D0EDA">
      <w:pPr>
        <w:jc w:val="both"/>
        <w:rPr>
          <w:rFonts w:ascii="Arial" w:hAnsi="Arial" w:cs="Arial"/>
          <w:szCs w:val="18"/>
          <w:highlight w:val="yellow"/>
        </w:rPr>
      </w:pPr>
    </w:p>
    <w:p w14:paraId="1C3ACE27" w14:textId="77777777" w:rsidR="00095E6C" w:rsidRPr="00095E6C" w:rsidRDefault="00095E6C" w:rsidP="00095E6C">
      <w:pPr>
        <w:pStyle w:val="Titre1"/>
      </w:pPr>
      <w:r w:rsidRPr="00095E6C">
        <w:t>ARTICLE 8. PREPARATION, COORDINATION ET EXECUTION DES</w:t>
      </w:r>
      <w:r w:rsidR="006D368F">
        <w:t xml:space="preserve"> </w:t>
      </w:r>
      <w:r w:rsidRPr="00095E6C">
        <w:t>TRAVAUX</w:t>
      </w:r>
      <w:bookmarkEnd w:id="72"/>
    </w:p>
    <w:p w14:paraId="17037A99" w14:textId="77777777" w:rsidR="00095E6C" w:rsidRPr="00095E6C" w:rsidRDefault="00095E6C" w:rsidP="007C34C8">
      <w:pPr>
        <w:pStyle w:val="Titre2"/>
      </w:pPr>
      <w:bookmarkStart w:id="73" w:name="_Toc159824061"/>
      <w:r w:rsidRPr="00095E6C">
        <w:t>8-1. Période de préparation - Programme d'exécution des travaux</w:t>
      </w:r>
      <w:bookmarkEnd w:id="73"/>
    </w:p>
    <w:p w14:paraId="7B82FD8B" w14:textId="77777777" w:rsidR="000952F6" w:rsidRPr="000952F6" w:rsidRDefault="000952F6" w:rsidP="000952F6">
      <w:pPr>
        <w:autoSpaceDE w:val="0"/>
        <w:autoSpaceDN w:val="0"/>
        <w:adjustRightInd w:val="0"/>
        <w:ind w:firstLine="4"/>
        <w:jc w:val="both"/>
        <w:rPr>
          <w:rFonts w:ascii="Arial" w:hAnsi="Arial" w:cs="Trebuchet MS"/>
          <w:color w:val="000000"/>
        </w:rPr>
      </w:pPr>
      <w:r w:rsidRPr="000952F6">
        <w:rPr>
          <w:rFonts w:ascii="Arial" w:hAnsi="Arial" w:cs="Trebuchet MS"/>
          <w:color w:val="000000"/>
        </w:rPr>
        <w:t xml:space="preserve">Il est fixé une période de préparation </w:t>
      </w:r>
      <w:r w:rsidRPr="000952F6">
        <w:rPr>
          <w:rFonts w:ascii="Arial" w:hAnsi="Arial" w:cs="Trebuchet MS"/>
          <w:b/>
          <w:bCs/>
          <w:color w:val="000000"/>
        </w:rPr>
        <w:t>comprise dans le délai d’exécution</w:t>
      </w:r>
      <w:r>
        <w:rPr>
          <w:rFonts w:ascii="Arial" w:hAnsi="Arial" w:cs="Trebuchet MS"/>
          <w:color w:val="000000"/>
        </w:rPr>
        <w:t xml:space="preserve"> qui est de </w:t>
      </w:r>
      <w:r w:rsidR="00663112" w:rsidRPr="00663112">
        <w:rPr>
          <w:rFonts w:ascii="Arial" w:hAnsi="Arial" w:cs="Trebuchet MS"/>
          <w:color w:val="000000"/>
          <w:highlight w:val="yellow"/>
        </w:rPr>
        <w:t>&lt;</w:t>
      </w:r>
      <w:r w:rsidRPr="00663112">
        <w:rPr>
          <w:rFonts w:ascii="Arial" w:hAnsi="Arial" w:cs="Trebuchet MS"/>
          <w:color w:val="000000"/>
          <w:highlight w:val="yellow"/>
        </w:rPr>
        <w:t>2</w:t>
      </w:r>
      <w:r w:rsidR="00663112" w:rsidRPr="00663112">
        <w:rPr>
          <w:rFonts w:ascii="Arial" w:hAnsi="Arial" w:cs="Trebuchet MS"/>
          <w:color w:val="000000"/>
          <w:highlight w:val="yellow"/>
        </w:rPr>
        <w:t>&gt;</w:t>
      </w:r>
      <w:r w:rsidR="00663112">
        <w:rPr>
          <w:rFonts w:ascii="Arial" w:hAnsi="Arial" w:cs="Trebuchet MS"/>
          <w:color w:val="000000"/>
        </w:rPr>
        <w:t xml:space="preserve"> </w:t>
      </w:r>
      <w:r>
        <w:rPr>
          <w:rFonts w:ascii="Arial" w:hAnsi="Arial" w:cs="Trebuchet MS"/>
          <w:color w:val="000000"/>
        </w:rPr>
        <w:t>semaines.</w:t>
      </w:r>
    </w:p>
    <w:p w14:paraId="6B45C603" w14:textId="77777777" w:rsidR="000952F6" w:rsidRPr="000952F6" w:rsidRDefault="000952F6" w:rsidP="000952F6">
      <w:pPr>
        <w:autoSpaceDE w:val="0"/>
        <w:autoSpaceDN w:val="0"/>
        <w:adjustRightInd w:val="0"/>
        <w:ind w:firstLine="4"/>
        <w:jc w:val="both"/>
        <w:rPr>
          <w:rFonts w:ascii="Arial" w:hAnsi="Arial" w:cs="Trebuchet MS"/>
          <w:color w:val="000000"/>
        </w:rPr>
      </w:pPr>
      <w:r w:rsidRPr="000952F6">
        <w:rPr>
          <w:rFonts w:ascii="Arial" w:hAnsi="Arial" w:cs="Trebuchet MS"/>
          <w:color w:val="000000"/>
        </w:rPr>
        <w:t xml:space="preserve">Il est procédé, au cours de cette période aux opérations suivantes : </w:t>
      </w:r>
    </w:p>
    <w:p w14:paraId="6ECA5F7E" w14:textId="77777777" w:rsidR="000952F6" w:rsidRPr="000952F6" w:rsidRDefault="000952F6" w:rsidP="000952F6">
      <w:pPr>
        <w:numPr>
          <w:ilvl w:val="0"/>
          <w:numId w:val="8"/>
        </w:numPr>
        <w:autoSpaceDE w:val="0"/>
        <w:autoSpaceDN w:val="0"/>
        <w:adjustRightInd w:val="0"/>
        <w:ind w:firstLine="4"/>
        <w:jc w:val="both"/>
        <w:rPr>
          <w:rFonts w:ascii="Arial" w:hAnsi="Arial" w:cs="Trebuchet MS"/>
          <w:color w:val="000000"/>
        </w:rPr>
      </w:pPr>
      <w:r w:rsidRPr="000952F6">
        <w:rPr>
          <w:rFonts w:ascii="Arial" w:hAnsi="Arial" w:cs="Trebuchet MS"/>
          <w:color w:val="000000"/>
        </w:rPr>
        <w:t xml:space="preserve">• </w:t>
      </w:r>
      <w:r w:rsidRPr="000952F6">
        <w:rPr>
          <w:rFonts w:ascii="Arial" w:hAnsi="Arial" w:cs="Trebuchet MS"/>
          <w:b/>
          <w:bCs/>
          <w:color w:val="000000"/>
        </w:rPr>
        <w:t xml:space="preserve">par les soins du maître de l’ouvrage : </w:t>
      </w:r>
    </w:p>
    <w:p w14:paraId="64BE4F18" w14:textId="77777777" w:rsidR="000952F6" w:rsidRDefault="000952F6" w:rsidP="000952F6">
      <w:pPr>
        <w:numPr>
          <w:ilvl w:val="0"/>
          <w:numId w:val="9"/>
        </w:numPr>
        <w:autoSpaceDE w:val="0"/>
        <w:autoSpaceDN w:val="0"/>
        <w:adjustRightInd w:val="0"/>
        <w:ind w:firstLine="4"/>
        <w:rPr>
          <w:rFonts w:ascii="Arial" w:hAnsi="Arial" w:cs="Trebuchet MS"/>
          <w:color w:val="000000"/>
        </w:rPr>
      </w:pPr>
      <w:r>
        <w:rPr>
          <w:rFonts w:ascii="Arial" w:hAnsi="Arial" w:cs="Trebuchet MS"/>
          <w:color w:val="000000"/>
        </w:rPr>
        <w:t xml:space="preserve">- </w:t>
      </w:r>
      <w:r w:rsidR="00022B1E">
        <w:rPr>
          <w:rFonts w:ascii="Arial" w:hAnsi="Arial" w:cs="Trebuchet MS"/>
          <w:color w:val="000000"/>
        </w:rPr>
        <w:t>é</w:t>
      </w:r>
      <w:r w:rsidRPr="000952F6">
        <w:rPr>
          <w:rFonts w:ascii="Arial" w:hAnsi="Arial" w:cs="Trebuchet MS"/>
          <w:color w:val="000000"/>
        </w:rPr>
        <w:t>laboration, après consultation des entreprises, du c</w:t>
      </w:r>
      <w:r>
        <w:rPr>
          <w:rFonts w:ascii="Arial" w:hAnsi="Arial" w:cs="Trebuchet MS"/>
          <w:color w:val="000000"/>
        </w:rPr>
        <w:t>alendrier détaillé d’exécution.</w:t>
      </w:r>
    </w:p>
    <w:p w14:paraId="73ED4254" w14:textId="77777777" w:rsidR="00022B1E" w:rsidRDefault="00022B1E" w:rsidP="00022B1E">
      <w:pPr>
        <w:autoSpaceDE w:val="0"/>
        <w:autoSpaceDN w:val="0"/>
        <w:adjustRightInd w:val="0"/>
        <w:rPr>
          <w:rFonts w:ascii="Arial" w:hAnsi="Arial" w:cs="Trebuchet MS"/>
          <w:color w:val="000000"/>
        </w:rPr>
      </w:pPr>
    </w:p>
    <w:p w14:paraId="70167EF5" w14:textId="77777777" w:rsidR="000952F6" w:rsidRPr="000952F6" w:rsidRDefault="000952F6" w:rsidP="000952F6">
      <w:pPr>
        <w:numPr>
          <w:ilvl w:val="0"/>
          <w:numId w:val="9"/>
        </w:numPr>
        <w:autoSpaceDE w:val="0"/>
        <w:autoSpaceDN w:val="0"/>
        <w:adjustRightInd w:val="0"/>
        <w:jc w:val="both"/>
        <w:rPr>
          <w:rFonts w:ascii="Arial" w:hAnsi="Arial" w:cs="Trebuchet MS"/>
          <w:color w:val="000000"/>
        </w:rPr>
      </w:pPr>
      <w:r w:rsidRPr="000952F6">
        <w:rPr>
          <w:rFonts w:ascii="Arial" w:hAnsi="Arial" w:cs="Trebuchet MS"/>
          <w:color w:val="000000"/>
        </w:rPr>
        <w:t xml:space="preserve">• </w:t>
      </w:r>
      <w:r w:rsidRPr="000952F6">
        <w:rPr>
          <w:rFonts w:ascii="Arial" w:hAnsi="Arial" w:cs="Trebuchet MS"/>
          <w:b/>
          <w:bCs/>
          <w:color w:val="000000"/>
        </w:rPr>
        <w:t xml:space="preserve">par les soins du </w:t>
      </w:r>
      <w:r>
        <w:rPr>
          <w:rFonts w:ascii="Arial" w:hAnsi="Arial" w:cs="Trebuchet MS"/>
          <w:b/>
          <w:bCs/>
          <w:color w:val="000000"/>
        </w:rPr>
        <w:t>coordonnateur SPS</w:t>
      </w:r>
      <w:r w:rsidRPr="000952F6">
        <w:rPr>
          <w:rFonts w:ascii="Arial" w:hAnsi="Arial" w:cs="Trebuchet MS"/>
          <w:b/>
          <w:bCs/>
          <w:color w:val="000000"/>
        </w:rPr>
        <w:t xml:space="preserve"> </w:t>
      </w:r>
      <w:r>
        <w:rPr>
          <w:rFonts w:ascii="Arial" w:hAnsi="Arial" w:cs="Trebuchet MS"/>
          <w:b/>
          <w:bCs/>
          <w:color w:val="000000"/>
        </w:rPr>
        <w:t xml:space="preserve">et des titulaires </w:t>
      </w:r>
      <w:r w:rsidRPr="000952F6">
        <w:rPr>
          <w:rFonts w:ascii="Arial" w:hAnsi="Arial" w:cs="Trebuchet MS"/>
          <w:b/>
          <w:bCs/>
          <w:color w:val="000000"/>
        </w:rPr>
        <w:t xml:space="preserve">: </w:t>
      </w:r>
    </w:p>
    <w:p w14:paraId="2A117351" w14:textId="77777777" w:rsidR="00022B1E" w:rsidRDefault="000952F6" w:rsidP="00022B1E">
      <w:pPr>
        <w:autoSpaceDE w:val="0"/>
        <w:autoSpaceDN w:val="0"/>
        <w:adjustRightInd w:val="0"/>
        <w:ind w:left="709"/>
        <w:rPr>
          <w:rFonts w:ascii="Arial" w:hAnsi="Arial" w:cs="Arial"/>
        </w:rPr>
      </w:pPr>
      <w:r w:rsidRPr="000952F6">
        <w:rPr>
          <w:rFonts w:ascii="Arial" w:hAnsi="Arial" w:cs="Arial"/>
        </w:rPr>
        <w:t>Conformément aux dispositions de la loi 93-1418 du 31 Décembre 1993 et au décret n° 94-1159 du 26</w:t>
      </w:r>
      <w:r>
        <w:rPr>
          <w:rFonts w:ascii="Arial" w:hAnsi="Arial" w:cs="Arial"/>
        </w:rPr>
        <w:t xml:space="preserve"> Décembre 1994</w:t>
      </w:r>
      <w:r w:rsidR="00CE389B">
        <w:rPr>
          <w:rFonts w:ascii="Arial" w:hAnsi="Arial" w:cs="Arial"/>
        </w:rPr>
        <w:t>, modifié par le décret 2003-68 du 24 janvier 2003</w:t>
      </w:r>
      <w:r>
        <w:rPr>
          <w:rFonts w:ascii="Arial" w:hAnsi="Arial" w:cs="Arial"/>
        </w:rPr>
        <w:t xml:space="preserve">, le chantier relève d’une </w:t>
      </w:r>
      <w:r w:rsidR="00022B1E">
        <w:rPr>
          <w:rFonts w:ascii="Arial" w:hAnsi="Arial" w:cs="Arial"/>
        </w:rPr>
        <w:t xml:space="preserve">opération de </w:t>
      </w:r>
      <w:r>
        <w:rPr>
          <w:rFonts w:ascii="Arial" w:hAnsi="Arial" w:cs="Arial"/>
        </w:rPr>
        <w:t xml:space="preserve">niveau </w:t>
      </w:r>
      <w:r w:rsidR="00022B1E">
        <w:rPr>
          <w:rFonts w:ascii="Arial" w:hAnsi="Arial" w:cs="Arial"/>
        </w:rPr>
        <w:t>3.</w:t>
      </w:r>
    </w:p>
    <w:p w14:paraId="7A81BD12" w14:textId="77777777" w:rsidR="00022B1E" w:rsidRPr="0096393E" w:rsidRDefault="00022B1E" w:rsidP="00022B1E">
      <w:pPr>
        <w:autoSpaceDE w:val="0"/>
        <w:autoSpaceDN w:val="0"/>
        <w:adjustRightInd w:val="0"/>
        <w:ind w:left="709"/>
        <w:rPr>
          <w:rFonts w:ascii="Arial" w:hAnsi="Arial" w:cs="Arial"/>
        </w:rPr>
      </w:pPr>
      <w:r>
        <w:rPr>
          <w:rFonts w:ascii="Arial" w:hAnsi="Arial" w:cs="Arial"/>
        </w:rPr>
        <w:t xml:space="preserve">Il sera donc établi un </w:t>
      </w:r>
      <w:r w:rsidR="000952F6" w:rsidRPr="000952F6">
        <w:rPr>
          <w:rFonts w:ascii="Arial" w:hAnsi="Arial" w:cs="Arial"/>
        </w:rPr>
        <w:t>Plan Particulier de Sécurité et de Protection de la Santé</w:t>
      </w:r>
      <w:r w:rsidR="000952F6">
        <w:rPr>
          <w:rFonts w:ascii="Arial" w:hAnsi="Arial" w:cs="Arial"/>
        </w:rPr>
        <w:t xml:space="preserve"> </w:t>
      </w:r>
      <w:r>
        <w:rPr>
          <w:rFonts w:ascii="Arial" w:hAnsi="Arial" w:cs="Arial"/>
        </w:rPr>
        <w:t>(</w:t>
      </w:r>
      <w:r w:rsidRPr="00022B1E">
        <w:rPr>
          <w:rFonts w:ascii="Arial" w:hAnsi="Arial" w:cs="Arial"/>
          <w:b/>
          <w:bCs/>
        </w:rPr>
        <w:t>PPSPS simplifié</w:t>
      </w:r>
      <w:r>
        <w:rPr>
          <w:rFonts w:ascii="Arial" w:hAnsi="Arial" w:cs="Arial"/>
        </w:rPr>
        <w:t xml:space="preserve">) </w:t>
      </w:r>
      <w:r w:rsidRPr="00022B1E">
        <w:rPr>
          <w:rFonts w:ascii="Arial" w:hAnsi="Arial" w:cs="Arial"/>
          <w:b/>
          <w:bCs/>
        </w:rPr>
        <w:t xml:space="preserve">si des « travaux </w:t>
      </w:r>
      <w:r w:rsidR="00CE389B">
        <w:rPr>
          <w:rFonts w:ascii="Arial" w:hAnsi="Arial" w:cs="Arial"/>
          <w:b/>
          <w:bCs/>
        </w:rPr>
        <w:t>comportant des</w:t>
      </w:r>
      <w:r w:rsidRPr="00022B1E">
        <w:rPr>
          <w:rFonts w:ascii="Arial" w:hAnsi="Arial" w:cs="Arial"/>
          <w:b/>
          <w:bCs/>
        </w:rPr>
        <w:t xml:space="preserve"> risques particuliers </w:t>
      </w:r>
      <w:r w:rsidRPr="0096393E">
        <w:rPr>
          <w:rFonts w:ascii="Arial" w:hAnsi="Arial" w:cs="Arial"/>
          <w:b/>
          <w:bCs/>
        </w:rPr>
        <w:t xml:space="preserve">», au sens de l’arrêté </w:t>
      </w:r>
      <w:r w:rsidR="00CE389B" w:rsidRPr="0096393E">
        <w:rPr>
          <w:rFonts w:ascii="Arial" w:hAnsi="Arial" w:cs="Arial"/>
          <w:b/>
          <w:bCs/>
        </w:rPr>
        <w:t>2003-02-25 devaient être réalisés</w:t>
      </w:r>
      <w:r w:rsidRPr="0096393E">
        <w:rPr>
          <w:rFonts w:ascii="Arial" w:hAnsi="Arial" w:cs="Arial"/>
          <w:b/>
          <w:bCs/>
        </w:rPr>
        <w:t xml:space="preserve"> le coordonnateur SPS</w:t>
      </w:r>
      <w:r w:rsidRPr="0096393E">
        <w:rPr>
          <w:rFonts w:ascii="Arial" w:hAnsi="Arial" w:cs="Arial"/>
        </w:rPr>
        <w:t>.</w:t>
      </w:r>
    </w:p>
    <w:p w14:paraId="5E3F42CA" w14:textId="77777777" w:rsidR="000952F6" w:rsidRDefault="00022B1E" w:rsidP="00022B1E">
      <w:pPr>
        <w:autoSpaceDE w:val="0"/>
        <w:autoSpaceDN w:val="0"/>
        <w:adjustRightInd w:val="0"/>
        <w:ind w:left="709"/>
        <w:rPr>
          <w:rFonts w:ascii="Arial" w:hAnsi="Arial" w:cs="Arial"/>
        </w:rPr>
      </w:pPr>
      <w:r>
        <w:rPr>
          <w:rFonts w:ascii="Arial" w:hAnsi="Arial" w:cs="Arial"/>
        </w:rPr>
        <w:t>Dans ce cas et après</w:t>
      </w:r>
      <w:r w:rsidR="000952F6" w:rsidRPr="000952F6">
        <w:rPr>
          <w:rFonts w:ascii="Arial" w:hAnsi="Arial" w:cs="Arial"/>
        </w:rPr>
        <w:t xml:space="preserve"> inspection commune organis</w:t>
      </w:r>
      <w:r>
        <w:rPr>
          <w:rFonts w:ascii="Arial" w:hAnsi="Arial" w:cs="Arial"/>
        </w:rPr>
        <w:t>ée par le coordonnateur S.P.S., chaque</w:t>
      </w:r>
      <w:r w:rsidR="000952F6" w:rsidRPr="000952F6">
        <w:rPr>
          <w:rFonts w:ascii="Arial" w:hAnsi="Arial" w:cs="Arial"/>
        </w:rPr>
        <w:t xml:space="preserve"> entrepreneur </w:t>
      </w:r>
      <w:r>
        <w:rPr>
          <w:rFonts w:ascii="Arial" w:hAnsi="Arial" w:cs="Arial"/>
        </w:rPr>
        <w:t>(cotraitants et sous-traitants) remettra son Plan Particulier</w:t>
      </w:r>
      <w:r w:rsidR="000952F6" w:rsidRPr="000952F6">
        <w:rPr>
          <w:rFonts w:ascii="Arial" w:hAnsi="Arial" w:cs="Arial"/>
        </w:rPr>
        <w:t xml:space="preserve"> de Sécurité et de Protection</w:t>
      </w:r>
      <w:r w:rsidR="000952F6">
        <w:rPr>
          <w:rFonts w:ascii="Arial" w:hAnsi="Arial" w:cs="Arial"/>
        </w:rPr>
        <w:t xml:space="preserve"> </w:t>
      </w:r>
      <w:r w:rsidR="000952F6" w:rsidRPr="000952F6">
        <w:rPr>
          <w:rFonts w:ascii="Arial" w:hAnsi="Arial" w:cs="Arial"/>
        </w:rPr>
        <w:t xml:space="preserve">de la Santé </w:t>
      </w:r>
      <w:r>
        <w:rPr>
          <w:rFonts w:ascii="Arial" w:hAnsi="Arial" w:cs="Arial"/>
        </w:rPr>
        <w:t>au coordonnateur S.P.S.,</w:t>
      </w:r>
      <w:r w:rsidR="000952F6" w:rsidRPr="000952F6">
        <w:rPr>
          <w:rFonts w:ascii="Arial" w:hAnsi="Arial" w:cs="Arial"/>
        </w:rPr>
        <w:t xml:space="preserve"> dans un délai de 30 jours à compter </w:t>
      </w:r>
      <w:r>
        <w:rPr>
          <w:rFonts w:ascii="Arial" w:hAnsi="Arial" w:cs="Arial"/>
        </w:rPr>
        <w:t>de la notification du marché</w:t>
      </w:r>
      <w:r w:rsidR="000952F6" w:rsidRPr="000952F6">
        <w:rPr>
          <w:rFonts w:ascii="Arial" w:hAnsi="Arial" w:cs="Arial"/>
        </w:rPr>
        <w:t>.</w:t>
      </w:r>
    </w:p>
    <w:p w14:paraId="3BF224E9" w14:textId="77777777" w:rsidR="00022B1E" w:rsidRPr="000952F6" w:rsidRDefault="00022B1E" w:rsidP="00022B1E">
      <w:pPr>
        <w:autoSpaceDE w:val="0"/>
        <w:autoSpaceDN w:val="0"/>
        <w:adjustRightInd w:val="0"/>
        <w:rPr>
          <w:rFonts w:ascii="Arial" w:hAnsi="Arial" w:cs="Arial"/>
        </w:rPr>
      </w:pPr>
    </w:p>
    <w:p w14:paraId="537EDD34" w14:textId="77777777" w:rsidR="000952F6" w:rsidRPr="000952F6" w:rsidRDefault="000952F6" w:rsidP="000952F6">
      <w:pPr>
        <w:numPr>
          <w:ilvl w:val="0"/>
          <w:numId w:val="10"/>
        </w:numPr>
        <w:autoSpaceDE w:val="0"/>
        <w:autoSpaceDN w:val="0"/>
        <w:adjustRightInd w:val="0"/>
        <w:ind w:firstLine="4"/>
        <w:rPr>
          <w:rFonts w:ascii="Arial" w:hAnsi="Arial" w:cs="Trebuchet MS"/>
          <w:color w:val="000000"/>
        </w:rPr>
      </w:pPr>
      <w:r w:rsidRPr="000952F6">
        <w:rPr>
          <w:rFonts w:ascii="Arial" w:hAnsi="Arial" w:cs="Trebuchet MS"/>
          <w:color w:val="000000"/>
        </w:rPr>
        <w:t xml:space="preserve">• </w:t>
      </w:r>
      <w:r w:rsidRPr="000952F6">
        <w:rPr>
          <w:rFonts w:ascii="Arial" w:hAnsi="Arial" w:cs="Trebuchet MS"/>
          <w:b/>
          <w:bCs/>
          <w:color w:val="000000"/>
        </w:rPr>
        <w:t xml:space="preserve">par les soins du titulaire : </w:t>
      </w:r>
    </w:p>
    <w:p w14:paraId="44F8F692" w14:textId="77777777" w:rsidR="000952F6" w:rsidRDefault="000952F6" w:rsidP="000952F6">
      <w:pPr>
        <w:numPr>
          <w:ilvl w:val="0"/>
          <w:numId w:val="11"/>
        </w:numPr>
        <w:autoSpaceDE w:val="0"/>
        <w:autoSpaceDN w:val="0"/>
        <w:adjustRightInd w:val="0"/>
        <w:ind w:firstLine="4"/>
        <w:rPr>
          <w:rFonts w:ascii="Arial" w:hAnsi="Arial" w:cs="Trebuchet MS"/>
          <w:color w:val="000000"/>
        </w:rPr>
      </w:pPr>
      <w:r>
        <w:rPr>
          <w:rFonts w:ascii="Arial" w:hAnsi="Arial" w:cs="Trebuchet MS"/>
          <w:color w:val="000000"/>
        </w:rPr>
        <w:t xml:space="preserve">- </w:t>
      </w:r>
      <w:r w:rsidRPr="000952F6">
        <w:rPr>
          <w:rFonts w:ascii="Arial" w:hAnsi="Arial" w:cs="Trebuchet MS"/>
          <w:color w:val="000000"/>
        </w:rPr>
        <w:t xml:space="preserve">Etablissement et présentation du programme d’exécution des travaux au visa du </w:t>
      </w:r>
      <w:r>
        <w:rPr>
          <w:rFonts w:ascii="Arial" w:hAnsi="Arial" w:cs="Trebuchet MS"/>
          <w:color w:val="000000"/>
        </w:rPr>
        <w:t xml:space="preserve">maître d’ouvrage, </w:t>
      </w:r>
      <w:r w:rsidRPr="000952F6">
        <w:rPr>
          <w:rFonts w:ascii="Arial" w:hAnsi="Arial" w:cs="Trebuchet MS"/>
          <w:color w:val="000000"/>
        </w:rPr>
        <w:t>accompagné du projet des installations de chantier et des ouvrages provisoires prévus au 1er et 2ème aliné</w:t>
      </w:r>
      <w:r>
        <w:rPr>
          <w:rFonts w:ascii="Arial" w:hAnsi="Arial" w:cs="Trebuchet MS"/>
          <w:color w:val="000000"/>
        </w:rPr>
        <w:t>a de l’article 28-2 du C.C.A.G.</w:t>
      </w:r>
    </w:p>
    <w:p w14:paraId="1E182159" w14:textId="77777777" w:rsidR="000952F6" w:rsidRDefault="000952F6" w:rsidP="000952F6">
      <w:pPr>
        <w:numPr>
          <w:ilvl w:val="0"/>
          <w:numId w:val="11"/>
        </w:numPr>
        <w:autoSpaceDE w:val="0"/>
        <w:autoSpaceDN w:val="0"/>
        <w:adjustRightInd w:val="0"/>
        <w:ind w:firstLine="4"/>
        <w:rPr>
          <w:rFonts w:ascii="Arial" w:hAnsi="Arial" w:cs="Trebuchet MS"/>
          <w:color w:val="000000"/>
        </w:rPr>
      </w:pPr>
      <w:r>
        <w:rPr>
          <w:rFonts w:ascii="Arial" w:hAnsi="Arial" w:cs="Trebuchet MS"/>
          <w:color w:val="000000"/>
        </w:rPr>
        <w:lastRenderedPageBreak/>
        <w:t xml:space="preserve">- </w:t>
      </w:r>
      <w:r w:rsidRPr="000952F6">
        <w:rPr>
          <w:rFonts w:ascii="Arial" w:hAnsi="Arial" w:cs="Trebuchet MS"/>
          <w:color w:val="000000"/>
        </w:rPr>
        <w:t>Avant le début des travaux, le titulaire devra procéder à la Déclaration d’Intention de Commencement de Travaux (D.I.C.T.), (d</w:t>
      </w:r>
      <w:r>
        <w:rPr>
          <w:rFonts w:ascii="Arial" w:hAnsi="Arial" w:cs="Trebuchet MS"/>
          <w:color w:val="000000"/>
        </w:rPr>
        <w:t>écret n°91-1147 du 14/10/1991).</w:t>
      </w:r>
    </w:p>
    <w:p w14:paraId="1EC412CC" w14:textId="77777777" w:rsidR="00095E6C" w:rsidRPr="00095E6C" w:rsidRDefault="00095E6C" w:rsidP="007C34C8">
      <w:pPr>
        <w:pStyle w:val="Titre2"/>
      </w:pPr>
      <w:bookmarkStart w:id="74" w:name="_Toc159824062"/>
      <w:r w:rsidRPr="00095E6C">
        <w:t>8-2. Etudes d'exécution des ouvrages</w:t>
      </w:r>
      <w:bookmarkEnd w:id="74"/>
    </w:p>
    <w:p w14:paraId="6311F02D" w14:textId="77777777" w:rsidR="00C40492" w:rsidRPr="00C40492" w:rsidRDefault="00C40492" w:rsidP="00C40492">
      <w:pPr>
        <w:autoSpaceDE w:val="0"/>
        <w:autoSpaceDN w:val="0"/>
        <w:adjustRightInd w:val="0"/>
        <w:rPr>
          <w:rFonts w:ascii="Arial" w:hAnsi="Arial" w:cs="Arial"/>
          <w:color w:val="000000"/>
        </w:rPr>
      </w:pPr>
      <w:r w:rsidRPr="00C40492">
        <w:rPr>
          <w:rFonts w:ascii="Arial" w:hAnsi="Arial" w:cs="Arial"/>
          <w:color w:val="000000"/>
        </w:rPr>
        <w:t>Les plans d'exécution des ouvrages et les spécifications techniques détaillées sont établis par l'entrepreneur</w:t>
      </w:r>
      <w:r>
        <w:rPr>
          <w:rFonts w:ascii="Arial" w:hAnsi="Arial" w:cs="Arial"/>
          <w:color w:val="000000"/>
        </w:rPr>
        <w:t xml:space="preserve"> </w:t>
      </w:r>
      <w:r w:rsidRPr="00C40492">
        <w:rPr>
          <w:rFonts w:ascii="Arial" w:hAnsi="Arial" w:cs="Arial"/>
          <w:color w:val="000000"/>
        </w:rPr>
        <w:t>et soumis, avec les notes de calculs correspondantes, à l'approbation du maître d’</w:t>
      </w:r>
      <w:r w:rsidR="00663112">
        <w:rPr>
          <w:rFonts w:ascii="Arial" w:hAnsi="Arial" w:cs="Arial"/>
          <w:color w:val="000000"/>
        </w:rPr>
        <w:t>œuvre</w:t>
      </w:r>
      <w:r w:rsidRPr="00C40492">
        <w:rPr>
          <w:rFonts w:ascii="Arial" w:hAnsi="Arial" w:cs="Arial"/>
          <w:color w:val="000000"/>
        </w:rPr>
        <w:t>. Ce dernier doit les</w:t>
      </w:r>
      <w:r>
        <w:rPr>
          <w:rFonts w:ascii="Arial" w:hAnsi="Arial" w:cs="Arial"/>
          <w:color w:val="000000"/>
        </w:rPr>
        <w:t xml:space="preserve"> </w:t>
      </w:r>
      <w:r w:rsidRPr="00C40492">
        <w:rPr>
          <w:rFonts w:ascii="Arial" w:hAnsi="Arial" w:cs="Arial"/>
          <w:color w:val="000000"/>
        </w:rPr>
        <w:t xml:space="preserve">retourner à l'entrepreneur avec ses observations éventuelles au plus tard </w:t>
      </w:r>
      <w:r w:rsidR="00663112" w:rsidRPr="00663112">
        <w:rPr>
          <w:rFonts w:ascii="Arial" w:hAnsi="Arial" w:cs="Arial"/>
          <w:color w:val="000000"/>
          <w:highlight w:val="yellow"/>
        </w:rPr>
        <w:t>&lt;</w:t>
      </w:r>
      <w:r w:rsidRPr="00663112">
        <w:rPr>
          <w:rFonts w:ascii="Arial" w:hAnsi="Arial" w:cs="Arial"/>
          <w:b/>
          <w:bCs/>
          <w:highlight w:val="yellow"/>
        </w:rPr>
        <w:t>10 jours</w:t>
      </w:r>
      <w:r w:rsidR="00663112" w:rsidRPr="00663112">
        <w:rPr>
          <w:rFonts w:ascii="Arial" w:hAnsi="Arial" w:cs="Arial"/>
          <w:bCs/>
          <w:highlight w:val="yellow"/>
        </w:rPr>
        <w:t>&gt;</w:t>
      </w:r>
      <w:r w:rsidRPr="00C40492">
        <w:rPr>
          <w:rFonts w:ascii="Arial" w:hAnsi="Arial" w:cs="Arial"/>
          <w:color w:val="000000"/>
        </w:rPr>
        <w:t xml:space="preserve"> après leur réception.</w:t>
      </w:r>
    </w:p>
    <w:p w14:paraId="4237E6E8" w14:textId="77777777" w:rsidR="00095E6C" w:rsidRPr="00095E6C" w:rsidRDefault="00095E6C" w:rsidP="007C34C8">
      <w:pPr>
        <w:pStyle w:val="Titre2"/>
      </w:pPr>
      <w:bookmarkStart w:id="75" w:name="_Toc159824063"/>
      <w:r w:rsidRPr="00095E6C">
        <w:t xml:space="preserve">8-3. </w:t>
      </w:r>
      <w:r w:rsidR="00C40492">
        <w:t>Mesures d’ordre social – Application de la réglementation du travail</w:t>
      </w:r>
      <w:bookmarkEnd w:id="75"/>
    </w:p>
    <w:p w14:paraId="75A23615" w14:textId="77777777" w:rsidR="00B74D58" w:rsidRPr="00B74D58" w:rsidRDefault="00B74D58" w:rsidP="00B74D58">
      <w:pPr>
        <w:autoSpaceDE w:val="0"/>
        <w:autoSpaceDN w:val="0"/>
        <w:adjustRightInd w:val="0"/>
        <w:rPr>
          <w:rFonts w:ascii="Arial" w:hAnsi="Arial" w:cs="Arial"/>
        </w:rPr>
      </w:pPr>
      <w:r w:rsidRPr="00B74D58">
        <w:rPr>
          <w:rFonts w:ascii="Arial" w:hAnsi="Arial" w:cs="Arial"/>
        </w:rPr>
        <w:t>La proportion maximale des ouvriers d'aptitudes physiques restreintes rémunérés au-dessous du taux</w:t>
      </w:r>
      <w:r>
        <w:rPr>
          <w:rFonts w:ascii="Arial" w:hAnsi="Arial" w:cs="Arial"/>
        </w:rPr>
        <w:t xml:space="preserve"> </w:t>
      </w:r>
      <w:r w:rsidRPr="00B74D58">
        <w:rPr>
          <w:rFonts w:ascii="Arial" w:hAnsi="Arial" w:cs="Arial"/>
        </w:rPr>
        <w:t>normal des salaires par rapport au nombre total des ouvriers de la même catégorie employés sur le chantier</w:t>
      </w:r>
      <w:r>
        <w:rPr>
          <w:rFonts w:ascii="Arial" w:hAnsi="Arial" w:cs="Arial"/>
        </w:rPr>
        <w:t xml:space="preserve"> </w:t>
      </w:r>
      <w:r w:rsidRPr="00B74D58">
        <w:rPr>
          <w:rFonts w:ascii="Arial" w:hAnsi="Arial" w:cs="Arial"/>
        </w:rPr>
        <w:t>ne peut excéder 10 % (dix pour cent) et le maximum de réduction possible de leur salaire est fixé à 10 %</w:t>
      </w:r>
      <w:r>
        <w:rPr>
          <w:rFonts w:ascii="Arial" w:hAnsi="Arial" w:cs="Arial"/>
        </w:rPr>
        <w:t xml:space="preserve"> </w:t>
      </w:r>
      <w:r w:rsidRPr="00B74D58">
        <w:rPr>
          <w:rFonts w:ascii="Arial" w:hAnsi="Arial" w:cs="Arial"/>
        </w:rPr>
        <w:t>(dix pour cent).</w:t>
      </w:r>
    </w:p>
    <w:p w14:paraId="6B01C1BB" w14:textId="77777777" w:rsidR="00095E6C" w:rsidRPr="00095E6C" w:rsidRDefault="00095E6C" w:rsidP="007C34C8">
      <w:pPr>
        <w:pStyle w:val="Titre2"/>
      </w:pPr>
      <w:bookmarkStart w:id="76" w:name="_Toc159824064"/>
      <w:r w:rsidRPr="00095E6C">
        <w:t>8-4.</w:t>
      </w:r>
      <w:r w:rsidR="00377600">
        <w:t>Installation, o</w:t>
      </w:r>
      <w:r w:rsidRPr="00095E6C">
        <w:t>rganisation, sécurité et hygiène des chantiers</w:t>
      </w:r>
      <w:bookmarkEnd w:id="76"/>
    </w:p>
    <w:p w14:paraId="3D7217BF"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Pour l'application des articles 31 à 34 du CCAG, le titulaire doit tenir compte des compléments</w:t>
      </w:r>
      <w:r w:rsidR="009036C7">
        <w:rPr>
          <w:rFonts w:ascii="Arial" w:hAnsi="Arial" w:cs="Times New Roman"/>
          <w:color w:val="000000"/>
        </w:rPr>
        <w:t xml:space="preserve"> </w:t>
      </w:r>
      <w:r w:rsidRPr="00095E6C">
        <w:rPr>
          <w:rFonts w:ascii="Arial" w:hAnsi="Arial" w:cs="Times New Roman"/>
          <w:color w:val="000000"/>
        </w:rPr>
        <w:t>suivants :</w:t>
      </w:r>
    </w:p>
    <w:p w14:paraId="5D05DB1E" w14:textId="77777777" w:rsidR="00095E6C" w:rsidRPr="00095E6C" w:rsidRDefault="00095E6C" w:rsidP="003E1C9D">
      <w:pPr>
        <w:pStyle w:val="Titre3"/>
      </w:pPr>
      <w:bookmarkStart w:id="77" w:name="_Toc159824065"/>
      <w:r w:rsidRPr="00095E6C">
        <w:rPr>
          <w:sz w:val="28"/>
          <w:szCs w:val="28"/>
        </w:rPr>
        <w:t xml:space="preserve">8-4.1. </w:t>
      </w:r>
      <w:r w:rsidR="00377600">
        <w:t>Installation des chantiers de l’entreprise</w:t>
      </w:r>
      <w:bookmarkEnd w:id="77"/>
    </w:p>
    <w:p w14:paraId="44B3FAD8" w14:textId="77777777" w:rsidR="00431E4D" w:rsidRPr="00095E6C" w:rsidRDefault="00431E4D" w:rsidP="00431E4D">
      <w:pPr>
        <w:autoSpaceDE w:val="0"/>
        <w:autoSpaceDN w:val="0"/>
        <w:adjustRightInd w:val="0"/>
        <w:rPr>
          <w:rFonts w:ascii="Arial" w:hAnsi="Arial" w:cs="Times New Roman"/>
          <w:color w:val="000000"/>
        </w:rPr>
      </w:pPr>
      <w:r>
        <w:rPr>
          <w:rFonts w:ascii="Arial" w:hAnsi="Arial" w:cs="Times New Roman"/>
          <w:color w:val="000000"/>
        </w:rPr>
        <w:t xml:space="preserve">Aucune stipulation particulière </w:t>
      </w:r>
      <w:r>
        <w:rPr>
          <w:rFonts w:ascii="Arial" w:hAnsi="Arial" w:cs="Times New Roman"/>
          <w:color w:val="000000"/>
          <w:highlight w:val="yellow"/>
        </w:rPr>
        <w:t>(ou à décliner)</w:t>
      </w:r>
      <w:r w:rsidRPr="00431E4D">
        <w:rPr>
          <w:rFonts w:ascii="Arial" w:hAnsi="Arial" w:cs="Times New Roman"/>
          <w:color w:val="000000"/>
          <w:highlight w:val="yellow"/>
        </w:rPr>
        <w:t>.</w:t>
      </w:r>
    </w:p>
    <w:p w14:paraId="47AB0E5B" w14:textId="77777777" w:rsidR="00095E6C" w:rsidRPr="00095E6C" w:rsidRDefault="00095E6C" w:rsidP="003E1C9D">
      <w:pPr>
        <w:pStyle w:val="Titre3"/>
      </w:pPr>
      <w:bookmarkStart w:id="78" w:name="_Toc159824066"/>
      <w:r w:rsidRPr="00095E6C">
        <w:rPr>
          <w:sz w:val="28"/>
          <w:szCs w:val="28"/>
        </w:rPr>
        <w:t xml:space="preserve">8-4.2. </w:t>
      </w:r>
      <w:r w:rsidRPr="00095E6C">
        <w:t>Lieux de dépôt des déblais en excédent</w:t>
      </w:r>
      <w:bookmarkEnd w:id="78"/>
    </w:p>
    <w:p w14:paraId="08528364"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Aucune stipulation particulière.</w:t>
      </w:r>
    </w:p>
    <w:p w14:paraId="60874DFF" w14:textId="77777777" w:rsidR="00095E6C" w:rsidRPr="00095E6C" w:rsidRDefault="00095E6C" w:rsidP="003E1C9D">
      <w:pPr>
        <w:pStyle w:val="Titre3"/>
      </w:pPr>
      <w:bookmarkStart w:id="79" w:name="_Toc159824067"/>
      <w:r w:rsidRPr="00095E6C">
        <w:rPr>
          <w:sz w:val="28"/>
          <w:szCs w:val="28"/>
        </w:rPr>
        <w:t xml:space="preserve">8-4.3. </w:t>
      </w:r>
      <w:r w:rsidRPr="00095E6C">
        <w:t>Sécurité et Protection de la Santé des travailleurs sur le chantier (SPS)</w:t>
      </w:r>
      <w:bookmarkEnd w:id="79"/>
    </w:p>
    <w:p w14:paraId="41C81218"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A - </w:t>
      </w:r>
      <w:r w:rsidRPr="00095E6C">
        <w:rPr>
          <w:rFonts w:ascii="Arial" w:hAnsi="Arial" w:cs="Times New Roman"/>
          <w:color w:val="000000"/>
        </w:rPr>
        <w:t>Principes généraux</w:t>
      </w:r>
    </w:p>
    <w:p w14:paraId="336AF01F"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La nature et l'étendue des obligations qui incombent au titulaire en application des</w:t>
      </w:r>
      <w:r w:rsidR="009036C7">
        <w:rPr>
          <w:rFonts w:ascii="Arial" w:hAnsi="Arial" w:cs="Times New Roman"/>
          <w:color w:val="000000"/>
        </w:rPr>
        <w:t xml:space="preserve"> </w:t>
      </w:r>
      <w:r w:rsidRPr="00095E6C">
        <w:rPr>
          <w:rFonts w:ascii="Arial" w:hAnsi="Arial" w:cs="Times New Roman"/>
          <w:color w:val="000000"/>
        </w:rPr>
        <w:t>dispositions du Code du Travail ne sont pas modifiées par l'intervention du coordonnateur</w:t>
      </w:r>
      <w:r w:rsidR="009036C7">
        <w:rPr>
          <w:rFonts w:ascii="Arial" w:hAnsi="Arial" w:cs="Times New Roman"/>
          <w:color w:val="000000"/>
        </w:rPr>
        <w:t xml:space="preserve"> </w:t>
      </w:r>
      <w:r w:rsidRPr="00095E6C">
        <w:rPr>
          <w:rFonts w:ascii="Arial" w:hAnsi="Arial" w:cs="Times New Roman"/>
          <w:color w:val="000000"/>
        </w:rPr>
        <w:t>SPS.</w:t>
      </w:r>
    </w:p>
    <w:p w14:paraId="288AA11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L'entrepreneur qui, pour son intervention, a déplacé un dispositif de sécurité collectif, a</w:t>
      </w:r>
      <w:r w:rsidR="009036C7">
        <w:rPr>
          <w:rFonts w:ascii="Arial" w:hAnsi="Arial" w:cs="Times New Roman"/>
          <w:color w:val="000000"/>
        </w:rPr>
        <w:t xml:space="preserve"> </w:t>
      </w:r>
      <w:r w:rsidRPr="00095E6C">
        <w:rPr>
          <w:rFonts w:ascii="Arial" w:hAnsi="Arial" w:cs="Times New Roman"/>
          <w:color w:val="000000"/>
        </w:rPr>
        <w:t>l'obligation et la charge de le remettre en place immédiatement.</w:t>
      </w:r>
    </w:p>
    <w:p w14:paraId="6952C24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dispositifs de sécurité mis en place par un entrepreneur pour son intervention personnelle</w:t>
      </w:r>
      <w:r w:rsidR="009036C7">
        <w:rPr>
          <w:rFonts w:ascii="Arial" w:hAnsi="Arial" w:cs="Times New Roman"/>
          <w:color w:val="000000"/>
        </w:rPr>
        <w:t xml:space="preserve"> </w:t>
      </w:r>
      <w:r w:rsidRPr="00095E6C">
        <w:rPr>
          <w:rFonts w:ascii="Arial" w:hAnsi="Arial" w:cs="Times New Roman"/>
          <w:color w:val="000000"/>
        </w:rPr>
        <w:t>(échafaudage de façade, filet de protection, etc.) ne peuvent être déplacés ou modifiés que par</w:t>
      </w:r>
      <w:r w:rsidR="009036C7">
        <w:rPr>
          <w:rFonts w:ascii="Arial" w:hAnsi="Arial" w:cs="Times New Roman"/>
          <w:color w:val="000000"/>
        </w:rPr>
        <w:t xml:space="preserve"> </w:t>
      </w:r>
      <w:r w:rsidRPr="00095E6C">
        <w:rPr>
          <w:rFonts w:ascii="Arial" w:hAnsi="Arial" w:cs="Times New Roman"/>
          <w:color w:val="000000"/>
        </w:rPr>
        <w:t>celui-ci.</w:t>
      </w:r>
    </w:p>
    <w:p w14:paraId="26F4E0BC"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Ces installations restent sur le chantier tant qu'elles sont nécessaires à un corps d'état</w:t>
      </w:r>
      <w:r w:rsidR="009036C7">
        <w:rPr>
          <w:rFonts w:ascii="Arial" w:hAnsi="Arial" w:cs="Times New Roman"/>
          <w:color w:val="000000"/>
        </w:rPr>
        <w:t xml:space="preserve"> </w:t>
      </w:r>
      <w:r w:rsidRPr="00095E6C">
        <w:rPr>
          <w:rFonts w:ascii="Arial" w:hAnsi="Arial" w:cs="Times New Roman"/>
          <w:color w:val="000000"/>
        </w:rPr>
        <w:t>quelconque dans la limite des calendriers contractuels.</w:t>
      </w:r>
    </w:p>
    <w:p w14:paraId="1B5E6131" w14:textId="77777777" w:rsidR="009036C7" w:rsidRPr="00095E6C" w:rsidRDefault="009036C7" w:rsidP="00095E6C">
      <w:pPr>
        <w:autoSpaceDE w:val="0"/>
        <w:autoSpaceDN w:val="0"/>
        <w:adjustRightInd w:val="0"/>
        <w:rPr>
          <w:rFonts w:ascii="Arial" w:hAnsi="Arial" w:cs="Times New Roman"/>
          <w:color w:val="000000"/>
        </w:rPr>
      </w:pPr>
    </w:p>
    <w:p w14:paraId="0EC366E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B - </w:t>
      </w:r>
      <w:r w:rsidRPr="00095E6C">
        <w:rPr>
          <w:rFonts w:ascii="Arial" w:hAnsi="Arial" w:cs="Times New Roman"/>
          <w:color w:val="000000"/>
        </w:rPr>
        <w:t>Autorité du coordonnateur SPS</w:t>
      </w:r>
    </w:p>
    <w:p w14:paraId="7950489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coordonnateur SPS doit informer le maître de l'ouvrage et le maître d'</w:t>
      </w:r>
      <w:r w:rsidR="00663112">
        <w:rPr>
          <w:rFonts w:ascii="Arial" w:hAnsi="Arial" w:cs="Times New Roman"/>
          <w:color w:val="000000"/>
        </w:rPr>
        <w:t>œuvre</w:t>
      </w:r>
      <w:r w:rsidRPr="00095E6C">
        <w:rPr>
          <w:rFonts w:ascii="Arial" w:hAnsi="Arial" w:cs="Times New Roman"/>
          <w:color w:val="000000"/>
        </w:rPr>
        <w:t xml:space="preserve"> sans délai, et</w:t>
      </w:r>
      <w:r w:rsidR="009036C7">
        <w:rPr>
          <w:rFonts w:ascii="Arial" w:hAnsi="Arial" w:cs="Times New Roman"/>
          <w:color w:val="000000"/>
        </w:rPr>
        <w:t xml:space="preserve"> </w:t>
      </w:r>
      <w:r w:rsidRPr="00095E6C">
        <w:rPr>
          <w:rFonts w:ascii="Arial" w:hAnsi="Arial" w:cs="Times New Roman"/>
          <w:color w:val="000000"/>
        </w:rPr>
        <w:t>par tout moyen, de toute violation par les intervenants, y compris les entreprises, des mesures</w:t>
      </w:r>
      <w:r w:rsidR="009036C7">
        <w:rPr>
          <w:rFonts w:ascii="Arial" w:hAnsi="Arial" w:cs="Times New Roman"/>
          <w:color w:val="000000"/>
        </w:rPr>
        <w:t xml:space="preserve"> </w:t>
      </w:r>
      <w:r w:rsidRPr="00095E6C">
        <w:rPr>
          <w:rFonts w:ascii="Arial" w:hAnsi="Arial" w:cs="Times New Roman"/>
          <w:color w:val="000000"/>
        </w:rPr>
        <w:t>de coordination qu'il a définies, ainsi que des procédures de travail et des obligations</w:t>
      </w:r>
      <w:r w:rsidR="009036C7">
        <w:rPr>
          <w:rFonts w:ascii="Arial" w:hAnsi="Arial" w:cs="Times New Roman"/>
          <w:color w:val="000000"/>
        </w:rPr>
        <w:t xml:space="preserve"> </w:t>
      </w:r>
      <w:r w:rsidRPr="00095E6C">
        <w:rPr>
          <w:rFonts w:ascii="Arial" w:hAnsi="Arial" w:cs="Times New Roman"/>
          <w:color w:val="000000"/>
        </w:rPr>
        <w:t>réglementaires en matière de sécurité et de protection de la santé des travailleurs sur les</w:t>
      </w:r>
      <w:r w:rsidR="009036C7">
        <w:rPr>
          <w:rFonts w:ascii="Arial" w:hAnsi="Arial" w:cs="Times New Roman"/>
          <w:color w:val="000000"/>
        </w:rPr>
        <w:t xml:space="preserve"> </w:t>
      </w:r>
      <w:r w:rsidRPr="00095E6C">
        <w:rPr>
          <w:rFonts w:ascii="Arial" w:hAnsi="Arial" w:cs="Times New Roman"/>
          <w:color w:val="000000"/>
        </w:rPr>
        <w:t>chantiers.</w:t>
      </w:r>
    </w:p>
    <w:p w14:paraId="17FCE4E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En cas de danger(s) grave(s) et imminent(s), constaté(s) lors de ses visites sur le chantier,</w:t>
      </w:r>
      <w:r w:rsidR="009036C7">
        <w:rPr>
          <w:rFonts w:ascii="Arial" w:hAnsi="Arial" w:cs="Times New Roman"/>
          <w:color w:val="000000"/>
        </w:rPr>
        <w:t xml:space="preserve"> </w:t>
      </w:r>
      <w:r w:rsidRPr="00095E6C">
        <w:rPr>
          <w:rFonts w:ascii="Arial" w:hAnsi="Arial" w:cs="Times New Roman"/>
          <w:color w:val="000000"/>
        </w:rPr>
        <w:t>menaçant la sécurité ou la santé des travailleurs (tels que chute de hauteur, ensevelissement,</w:t>
      </w:r>
      <w:r w:rsidR="009036C7">
        <w:rPr>
          <w:rFonts w:ascii="Arial" w:hAnsi="Arial" w:cs="Times New Roman"/>
          <w:color w:val="000000"/>
        </w:rPr>
        <w:t xml:space="preserve"> </w:t>
      </w:r>
      <w:r w:rsidRPr="00095E6C">
        <w:rPr>
          <w:rFonts w:ascii="Arial" w:hAnsi="Arial" w:cs="Times New Roman"/>
          <w:color w:val="000000"/>
        </w:rPr>
        <w:t>etc.), le coordonnateur SPS doit définir les mesures nécessaires pour supprimer le danger. Il</w:t>
      </w:r>
      <w:r w:rsidR="009036C7">
        <w:rPr>
          <w:rFonts w:ascii="Arial" w:hAnsi="Arial" w:cs="Times New Roman"/>
          <w:color w:val="000000"/>
        </w:rPr>
        <w:t xml:space="preserve"> </w:t>
      </w:r>
      <w:r w:rsidRPr="00095E6C">
        <w:rPr>
          <w:rFonts w:ascii="Arial" w:hAnsi="Arial" w:cs="Times New Roman"/>
          <w:color w:val="000000"/>
        </w:rPr>
        <w:t>peut, à ce titre, arrêter tout ou partie du chantier.</w:t>
      </w:r>
    </w:p>
    <w:p w14:paraId="5BE64011"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lastRenderedPageBreak/>
        <w:t>La notification de ces arrêts et des mesures préconisées est consignée au Registre Journal de</w:t>
      </w:r>
      <w:r w:rsidR="009036C7">
        <w:rPr>
          <w:rFonts w:ascii="Arial" w:hAnsi="Arial" w:cs="Times New Roman"/>
          <w:color w:val="000000"/>
        </w:rPr>
        <w:t xml:space="preserve"> </w:t>
      </w:r>
      <w:r w:rsidRPr="00095E6C">
        <w:rPr>
          <w:rFonts w:ascii="Arial" w:hAnsi="Arial" w:cs="Times New Roman"/>
          <w:color w:val="000000"/>
        </w:rPr>
        <w:t>la Coordination. Les reprises, décidées par le maître de l'ouvrage, après avis du coordonnateur</w:t>
      </w:r>
      <w:r w:rsidR="009036C7">
        <w:rPr>
          <w:rFonts w:ascii="Arial" w:hAnsi="Arial" w:cs="Times New Roman"/>
          <w:color w:val="000000"/>
        </w:rPr>
        <w:t xml:space="preserve"> </w:t>
      </w:r>
      <w:r w:rsidRPr="00095E6C">
        <w:rPr>
          <w:rFonts w:ascii="Arial" w:hAnsi="Arial" w:cs="Times New Roman"/>
          <w:color w:val="000000"/>
        </w:rPr>
        <w:t>SPS, sont également consignées dans le registre journal.</w:t>
      </w:r>
    </w:p>
    <w:p w14:paraId="2B34B753" w14:textId="77777777" w:rsidR="009036C7" w:rsidRPr="00095E6C" w:rsidRDefault="009036C7" w:rsidP="00095E6C">
      <w:pPr>
        <w:autoSpaceDE w:val="0"/>
        <w:autoSpaceDN w:val="0"/>
        <w:adjustRightInd w:val="0"/>
        <w:rPr>
          <w:rFonts w:ascii="Arial" w:hAnsi="Arial" w:cs="Times New Roman"/>
          <w:color w:val="000000"/>
        </w:rPr>
      </w:pPr>
    </w:p>
    <w:p w14:paraId="2069BB4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C - </w:t>
      </w:r>
      <w:r w:rsidRPr="00095E6C">
        <w:rPr>
          <w:rFonts w:ascii="Arial" w:hAnsi="Arial" w:cs="Times New Roman"/>
          <w:color w:val="000000"/>
        </w:rPr>
        <w:t>Moyens donnés au coordonnateur SPS</w:t>
      </w:r>
    </w:p>
    <w:p w14:paraId="134166C3"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1. </w:t>
      </w:r>
      <w:r w:rsidRPr="00095E6C">
        <w:rPr>
          <w:rFonts w:ascii="Arial" w:hAnsi="Arial" w:cs="Times New Roman"/>
          <w:color w:val="000000"/>
        </w:rPr>
        <w:t>Libre accès du coordonnateur SPS</w:t>
      </w:r>
    </w:p>
    <w:p w14:paraId="4F0FF884"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coordonnateur SPS a libre accès au chantier.</w:t>
      </w:r>
    </w:p>
    <w:p w14:paraId="32BDCA34" w14:textId="77777777" w:rsidR="009036C7" w:rsidRPr="00095E6C" w:rsidRDefault="009036C7" w:rsidP="00095E6C">
      <w:pPr>
        <w:autoSpaceDE w:val="0"/>
        <w:autoSpaceDN w:val="0"/>
        <w:adjustRightInd w:val="0"/>
        <w:rPr>
          <w:rFonts w:ascii="Arial" w:hAnsi="Arial" w:cs="Times New Roman"/>
          <w:color w:val="000000"/>
        </w:rPr>
      </w:pPr>
    </w:p>
    <w:p w14:paraId="3602F619" w14:textId="77777777" w:rsidR="00694D88" w:rsidRDefault="00694D88" w:rsidP="00095E6C">
      <w:pPr>
        <w:autoSpaceDE w:val="0"/>
        <w:autoSpaceDN w:val="0"/>
        <w:adjustRightInd w:val="0"/>
        <w:rPr>
          <w:rFonts w:ascii="Arial" w:hAnsi="Arial" w:cs="Times New Roman"/>
          <w:b/>
          <w:bCs/>
          <w:color w:val="000000"/>
        </w:rPr>
      </w:pPr>
    </w:p>
    <w:p w14:paraId="2AA7E25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2. </w:t>
      </w:r>
      <w:r w:rsidRPr="00095E6C">
        <w:rPr>
          <w:rFonts w:ascii="Arial" w:hAnsi="Arial" w:cs="Times New Roman"/>
          <w:color w:val="000000"/>
        </w:rPr>
        <w:t>Obligations du titulaire</w:t>
      </w:r>
    </w:p>
    <w:p w14:paraId="05A210FA" w14:textId="77777777" w:rsidR="00694D88" w:rsidRPr="00095E6C" w:rsidRDefault="00694D88" w:rsidP="00095E6C">
      <w:pPr>
        <w:autoSpaceDE w:val="0"/>
        <w:autoSpaceDN w:val="0"/>
        <w:adjustRightInd w:val="0"/>
        <w:rPr>
          <w:rFonts w:ascii="Arial" w:hAnsi="Arial" w:cs="Times New Roman"/>
          <w:color w:val="000000"/>
        </w:rPr>
      </w:pPr>
    </w:p>
    <w:p w14:paraId="3571E83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communique directement au coordonnateur SPS :</w:t>
      </w:r>
    </w:p>
    <w:p w14:paraId="6DE74672"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Times New Roman"/>
          <w:color w:val="000000"/>
        </w:rPr>
        <w:t>l</w:t>
      </w:r>
      <w:r w:rsidR="00095E6C" w:rsidRPr="00095E6C">
        <w:rPr>
          <w:rFonts w:ascii="Arial" w:hAnsi="Arial" w:cs="Times New Roman"/>
          <w:color w:val="000000"/>
        </w:rPr>
        <w:t>e Plan Particulier de Sécurité et de Protection de la Santé (PPSPS</w:t>
      </w:r>
      <w:r w:rsidR="00694D88">
        <w:rPr>
          <w:rFonts w:ascii="Arial" w:hAnsi="Arial" w:cs="Times New Roman"/>
          <w:color w:val="000000"/>
        </w:rPr>
        <w:t xml:space="preserve"> simplifié</w:t>
      </w:r>
      <w:r w:rsidR="00095E6C" w:rsidRPr="00095E6C">
        <w:rPr>
          <w:rFonts w:ascii="Arial" w:hAnsi="Arial" w:cs="Times New Roman"/>
          <w:color w:val="000000"/>
        </w:rPr>
        <w:t>)</w:t>
      </w:r>
      <w:r w:rsidR="00694D88">
        <w:rPr>
          <w:rFonts w:ascii="Arial" w:hAnsi="Arial" w:cs="Times New Roman"/>
          <w:color w:val="000000"/>
        </w:rPr>
        <w:t>, s’il y a lieu</w:t>
      </w:r>
      <w:r w:rsidR="00095E6C" w:rsidRPr="00095E6C">
        <w:rPr>
          <w:rFonts w:ascii="Arial" w:hAnsi="Arial" w:cs="Times New Roman"/>
          <w:color w:val="000000"/>
        </w:rPr>
        <w:t xml:space="preserve"> ;</w:t>
      </w:r>
    </w:p>
    <w:p w14:paraId="5C867EE5"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Wingdings-Regular"/>
          <w:color w:val="000000"/>
        </w:rPr>
        <w:t>t</w:t>
      </w:r>
      <w:r w:rsidR="00095E6C" w:rsidRPr="00095E6C">
        <w:rPr>
          <w:rFonts w:ascii="Arial" w:hAnsi="Arial" w:cs="Times New Roman"/>
          <w:color w:val="000000"/>
        </w:rPr>
        <w:t>ous les documents relatifs à la sécurité et la protection de la santé ;</w:t>
      </w:r>
    </w:p>
    <w:p w14:paraId="2EBEFE38"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Wingdings-Regular"/>
          <w:color w:val="000000"/>
        </w:rPr>
        <w:t>l</w:t>
      </w:r>
      <w:r w:rsidR="00095E6C" w:rsidRPr="00095E6C">
        <w:rPr>
          <w:rFonts w:ascii="Arial" w:hAnsi="Arial" w:cs="Times New Roman"/>
          <w:color w:val="000000"/>
        </w:rPr>
        <w:t>a liste tenue à jour des personnes qu'il autorise à accéder au chantier ;</w:t>
      </w:r>
    </w:p>
    <w:p w14:paraId="702B7AD0"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Wingdings-Regular"/>
          <w:color w:val="000000"/>
        </w:rPr>
        <w:t>d</w:t>
      </w:r>
      <w:r w:rsidR="00095E6C" w:rsidRPr="00095E6C">
        <w:rPr>
          <w:rFonts w:ascii="Arial" w:hAnsi="Arial" w:cs="Times New Roman"/>
          <w:color w:val="000000"/>
        </w:rPr>
        <w:t>ans les 5 jours suivant l'acte qui emporte commencement d'exécution, les effectifs prévisionnels affectés au chantier ;</w:t>
      </w:r>
    </w:p>
    <w:p w14:paraId="4F1380E9"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Times New Roman"/>
          <w:color w:val="000000"/>
        </w:rPr>
        <w:t>l</w:t>
      </w:r>
      <w:r w:rsidR="00095E6C" w:rsidRPr="00095E6C">
        <w:rPr>
          <w:rFonts w:ascii="Arial" w:hAnsi="Arial" w:cs="Times New Roman"/>
          <w:color w:val="000000"/>
        </w:rPr>
        <w:t>es noms et coordonnées de l'ensemble des sous-traitants quel que soit leur rang, il</w:t>
      </w:r>
      <w:r>
        <w:rPr>
          <w:rFonts w:ascii="Arial" w:hAnsi="Arial" w:cs="Times New Roman"/>
          <w:color w:val="000000"/>
        </w:rPr>
        <w:t xml:space="preserve"> </w:t>
      </w:r>
      <w:r w:rsidR="00095E6C" w:rsidRPr="00095E6C">
        <w:rPr>
          <w:rFonts w:ascii="Arial" w:hAnsi="Arial" w:cs="Times New Roman"/>
          <w:color w:val="000000"/>
        </w:rPr>
        <w:t>tient à sa disposition leurs contrats ;</w:t>
      </w:r>
    </w:p>
    <w:p w14:paraId="3A455485"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Wingdings-Regular"/>
          <w:color w:val="000000"/>
        </w:rPr>
        <w:t>t</w:t>
      </w:r>
      <w:r w:rsidR="00095E6C" w:rsidRPr="00095E6C">
        <w:rPr>
          <w:rFonts w:ascii="Arial" w:hAnsi="Arial" w:cs="Times New Roman"/>
          <w:color w:val="000000"/>
        </w:rPr>
        <w:t>ous les documents relatifs à la sécurité et la protection de la santé demandés par le</w:t>
      </w:r>
      <w:r>
        <w:rPr>
          <w:rFonts w:ascii="Arial" w:hAnsi="Arial" w:cs="Times New Roman"/>
          <w:color w:val="000000"/>
        </w:rPr>
        <w:t xml:space="preserve"> </w:t>
      </w:r>
      <w:r w:rsidR="00095E6C" w:rsidRPr="00095E6C">
        <w:rPr>
          <w:rFonts w:ascii="Arial" w:hAnsi="Arial" w:cs="Times New Roman"/>
          <w:color w:val="000000"/>
        </w:rPr>
        <w:t>coordonnateur SPS ;</w:t>
      </w:r>
    </w:p>
    <w:p w14:paraId="10C83F0C"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Wingdings-Regular"/>
          <w:color w:val="000000"/>
        </w:rPr>
        <w:t>l</w:t>
      </w:r>
      <w:r w:rsidR="00095E6C" w:rsidRPr="00095E6C">
        <w:rPr>
          <w:rFonts w:ascii="Arial" w:hAnsi="Arial" w:cs="Times New Roman"/>
          <w:color w:val="000000"/>
        </w:rPr>
        <w:t>a copie des déclarations d'accidents de travail.</w:t>
      </w:r>
    </w:p>
    <w:p w14:paraId="6D2762D5" w14:textId="77777777" w:rsidR="00694D88" w:rsidRDefault="00694D88" w:rsidP="00095E6C">
      <w:pPr>
        <w:autoSpaceDE w:val="0"/>
        <w:autoSpaceDN w:val="0"/>
        <w:adjustRightInd w:val="0"/>
        <w:rPr>
          <w:rFonts w:ascii="Arial" w:hAnsi="Arial" w:cs="Arial"/>
          <w:color w:val="000000"/>
        </w:rPr>
      </w:pPr>
    </w:p>
    <w:p w14:paraId="1B077D6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s'engage à respecter les modalités pratiques de coopération entre le</w:t>
      </w:r>
      <w:r w:rsidR="009036C7">
        <w:rPr>
          <w:rFonts w:ascii="Arial" w:hAnsi="Arial" w:cs="Times New Roman"/>
          <w:color w:val="000000"/>
        </w:rPr>
        <w:t xml:space="preserve"> </w:t>
      </w:r>
      <w:r w:rsidRPr="00095E6C">
        <w:rPr>
          <w:rFonts w:ascii="Arial" w:hAnsi="Arial" w:cs="Times New Roman"/>
          <w:color w:val="000000"/>
        </w:rPr>
        <w:t>coordonnateur SPS et les intervenants, définies dans le document visé à l'article 2-A du</w:t>
      </w:r>
      <w:r w:rsidR="009036C7">
        <w:rPr>
          <w:rFonts w:ascii="Arial" w:hAnsi="Arial" w:cs="Times New Roman"/>
          <w:color w:val="000000"/>
        </w:rPr>
        <w:t xml:space="preserve"> </w:t>
      </w:r>
      <w:r w:rsidRPr="00095E6C">
        <w:rPr>
          <w:rFonts w:ascii="Arial" w:hAnsi="Arial" w:cs="Times New Roman"/>
          <w:color w:val="000000"/>
        </w:rPr>
        <w:t>présent CCAP.</w:t>
      </w:r>
    </w:p>
    <w:p w14:paraId="0963250D" w14:textId="77777777" w:rsidR="00694D88" w:rsidRDefault="00694D88" w:rsidP="00095E6C">
      <w:pPr>
        <w:autoSpaceDE w:val="0"/>
        <w:autoSpaceDN w:val="0"/>
        <w:adjustRightInd w:val="0"/>
        <w:rPr>
          <w:rFonts w:ascii="Arial" w:hAnsi="Arial" w:cs="Arial"/>
          <w:color w:val="000000"/>
        </w:rPr>
      </w:pPr>
    </w:p>
    <w:p w14:paraId="3B911986"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informe le coordonnateur SPS :</w:t>
      </w:r>
    </w:p>
    <w:p w14:paraId="488CED31"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Times New Roman"/>
          <w:color w:val="000000"/>
        </w:rPr>
        <w:t>d</w:t>
      </w:r>
      <w:r w:rsidR="00095E6C" w:rsidRPr="00095E6C">
        <w:rPr>
          <w:rFonts w:ascii="Arial" w:hAnsi="Arial" w:cs="Times New Roman"/>
          <w:color w:val="000000"/>
        </w:rPr>
        <w:t>e toutes les réunions qu'il organise, lorsqu'elles font intervenir plusieurs entreprises,</w:t>
      </w:r>
      <w:r>
        <w:rPr>
          <w:rFonts w:ascii="Arial" w:hAnsi="Arial" w:cs="Times New Roman"/>
          <w:color w:val="000000"/>
        </w:rPr>
        <w:t xml:space="preserve"> </w:t>
      </w:r>
      <w:r w:rsidR="00095E6C" w:rsidRPr="00095E6C">
        <w:rPr>
          <w:rFonts w:ascii="Arial" w:hAnsi="Arial" w:cs="Times New Roman"/>
          <w:color w:val="000000"/>
        </w:rPr>
        <w:t>et lui indique leur objet ;</w:t>
      </w:r>
    </w:p>
    <w:p w14:paraId="61743D87" w14:textId="77777777" w:rsidR="00095E6C" w:rsidRPr="00095E6C" w:rsidRDefault="009036C7" w:rsidP="00095E6C">
      <w:pPr>
        <w:autoSpaceDE w:val="0"/>
        <w:autoSpaceDN w:val="0"/>
        <w:adjustRightInd w:val="0"/>
        <w:rPr>
          <w:rFonts w:ascii="Arial" w:hAnsi="Arial" w:cs="Times New Roman"/>
          <w:color w:val="000000"/>
        </w:rPr>
      </w:pPr>
      <w:r>
        <w:rPr>
          <w:rFonts w:ascii="Arial" w:hAnsi="Arial" w:cs="Arial"/>
          <w:color w:val="000000"/>
        </w:rPr>
        <w:t>•</w:t>
      </w:r>
      <w:r w:rsidR="00095E6C" w:rsidRPr="00095E6C">
        <w:rPr>
          <w:rFonts w:ascii="Arial" w:hAnsi="Arial" w:cs="Wingdings-Regular"/>
          <w:color w:val="000000"/>
        </w:rPr>
        <w:t xml:space="preserve"> </w:t>
      </w:r>
      <w:r w:rsidR="00694D88">
        <w:rPr>
          <w:rFonts w:ascii="Arial" w:hAnsi="Arial" w:cs="Times New Roman"/>
          <w:color w:val="000000"/>
        </w:rPr>
        <w:t>d</w:t>
      </w:r>
      <w:r w:rsidR="00095E6C" w:rsidRPr="00095E6C">
        <w:rPr>
          <w:rFonts w:ascii="Arial" w:hAnsi="Arial" w:cs="Times New Roman"/>
          <w:color w:val="000000"/>
        </w:rPr>
        <w:t>e son/ses intervention(s) au titre de la Garantie de Parfait Achèvement (GPA) ;</w:t>
      </w:r>
    </w:p>
    <w:p w14:paraId="43693DE2" w14:textId="77777777" w:rsidR="00E809F8" w:rsidRDefault="00E809F8" w:rsidP="00095E6C">
      <w:pPr>
        <w:autoSpaceDE w:val="0"/>
        <w:autoSpaceDN w:val="0"/>
        <w:adjustRightInd w:val="0"/>
        <w:rPr>
          <w:rFonts w:ascii="Arial" w:hAnsi="Arial" w:cs="Arial"/>
          <w:color w:val="000000"/>
        </w:rPr>
      </w:pPr>
    </w:p>
    <w:p w14:paraId="3777D8C6" w14:textId="77777777" w:rsidR="00095E6C" w:rsidRPr="00095E6C" w:rsidRDefault="00E809F8" w:rsidP="00095E6C">
      <w:pPr>
        <w:autoSpaceDE w:val="0"/>
        <w:autoSpaceDN w:val="0"/>
        <w:adjustRightInd w:val="0"/>
        <w:rPr>
          <w:rFonts w:ascii="Arial" w:hAnsi="Arial" w:cs="Times New Roman"/>
          <w:color w:val="000000"/>
        </w:rPr>
      </w:pPr>
      <w:r>
        <w:rPr>
          <w:rFonts w:ascii="Arial" w:hAnsi="Arial" w:cs="Times New Roman"/>
          <w:color w:val="000000"/>
        </w:rPr>
        <w:t>L</w:t>
      </w:r>
      <w:r w:rsidR="00095E6C" w:rsidRPr="00095E6C">
        <w:rPr>
          <w:rFonts w:ascii="Arial" w:hAnsi="Arial" w:cs="Times New Roman"/>
          <w:color w:val="000000"/>
        </w:rPr>
        <w:t>e titulaire donne suite, pendant toute la durée de l'exécution des prestations, aux avis,</w:t>
      </w:r>
      <w:r w:rsidR="009036C7">
        <w:rPr>
          <w:rFonts w:ascii="Arial" w:hAnsi="Arial" w:cs="Times New Roman"/>
          <w:color w:val="000000"/>
        </w:rPr>
        <w:t xml:space="preserve"> </w:t>
      </w:r>
      <w:r w:rsidR="00095E6C" w:rsidRPr="00095E6C">
        <w:rPr>
          <w:rFonts w:ascii="Arial" w:hAnsi="Arial" w:cs="Times New Roman"/>
          <w:color w:val="000000"/>
        </w:rPr>
        <w:t>observations ou mesures préconisées en matière de Sécurité et de Protection de la Santé</w:t>
      </w:r>
      <w:r w:rsidR="009036C7">
        <w:rPr>
          <w:rFonts w:ascii="Arial" w:hAnsi="Arial" w:cs="Times New Roman"/>
          <w:color w:val="000000"/>
        </w:rPr>
        <w:t xml:space="preserve"> </w:t>
      </w:r>
      <w:r w:rsidR="00095E6C" w:rsidRPr="00095E6C">
        <w:rPr>
          <w:rFonts w:ascii="Arial" w:hAnsi="Arial" w:cs="Times New Roman"/>
          <w:color w:val="000000"/>
        </w:rPr>
        <w:t>des travailleurs par le coordonnateur SPS</w:t>
      </w:r>
      <w:r w:rsidR="00706331">
        <w:rPr>
          <w:rFonts w:ascii="Arial" w:hAnsi="Arial" w:cs="Times New Roman"/>
          <w:color w:val="000000"/>
        </w:rPr>
        <w:t>.</w:t>
      </w:r>
    </w:p>
    <w:p w14:paraId="0BC3FD53" w14:textId="77777777" w:rsidR="00095E6C" w:rsidRDefault="00706331" w:rsidP="00095E6C">
      <w:pPr>
        <w:autoSpaceDE w:val="0"/>
        <w:autoSpaceDN w:val="0"/>
        <w:adjustRightInd w:val="0"/>
        <w:rPr>
          <w:rFonts w:ascii="Arial" w:hAnsi="Arial" w:cs="Times New Roman"/>
          <w:color w:val="000000"/>
        </w:rPr>
      </w:pPr>
      <w:r>
        <w:rPr>
          <w:rFonts w:ascii="Arial" w:hAnsi="Arial" w:cs="Arial"/>
          <w:color w:val="000000"/>
        </w:rPr>
        <w:t>A</w:t>
      </w:r>
      <w:r w:rsidR="00095E6C" w:rsidRPr="00095E6C">
        <w:rPr>
          <w:rFonts w:ascii="Arial" w:hAnsi="Arial" w:cs="Times New Roman"/>
          <w:color w:val="000000"/>
        </w:rPr>
        <w:t xml:space="preserve"> la demande du coordonnateur SPS, le titulaire vise toutes les observations consignées</w:t>
      </w:r>
      <w:r w:rsidR="009036C7">
        <w:rPr>
          <w:rFonts w:ascii="Arial" w:hAnsi="Arial" w:cs="Times New Roman"/>
          <w:color w:val="000000"/>
        </w:rPr>
        <w:t xml:space="preserve"> </w:t>
      </w:r>
      <w:r w:rsidR="00095E6C" w:rsidRPr="00095E6C">
        <w:rPr>
          <w:rFonts w:ascii="Arial" w:hAnsi="Arial" w:cs="Times New Roman"/>
          <w:color w:val="000000"/>
        </w:rPr>
        <w:t>dans le Registre Journal de la Coordination.</w:t>
      </w:r>
    </w:p>
    <w:p w14:paraId="78DA0103" w14:textId="77777777" w:rsidR="00706331" w:rsidRDefault="00706331" w:rsidP="00095E6C">
      <w:pPr>
        <w:autoSpaceDE w:val="0"/>
        <w:autoSpaceDN w:val="0"/>
        <w:adjustRightInd w:val="0"/>
        <w:rPr>
          <w:rFonts w:ascii="Arial" w:hAnsi="Arial" w:cs="Times New Roman"/>
          <w:color w:val="000000"/>
        </w:rPr>
      </w:pPr>
    </w:p>
    <w:p w14:paraId="5E65C234" w14:textId="77777777" w:rsidR="00706331" w:rsidRDefault="00706331" w:rsidP="00706331">
      <w:pPr>
        <w:autoSpaceDE w:val="0"/>
        <w:autoSpaceDN w:val="0"/>
        <w:adjustRightInd w:val="0"/>
        <w:rPr>
          <w:rFonts w:ascii="Arial" w:hAnsi="Arial" w:cs="Times New Roman"/>
          <w:color w:val="000000"/>
        </w:rPr>
      </w:pPr>
      <w:r w:rsidRPr="00095E6C">
        <w:rPr>
          <w:rFonts w:ascii="Arial" w:hAnsi="Arial" w:cs="Times New Roman"/>
          <w:color w:val="000000"/>
        </w:rPr>
        <w:t>Tout différend entre le titulaire et le coordonnateur SPS est soumis au maître de l'ouvrage.</w:t>
      </w:r>
    </w:p>
    <w:p w14:paraId="00D8374F" w14:textId="77777777" w:rsidR="009036C7" w:rsidRPr="00095E6C" w:rsidRDefault="009036C7" w:rsidP="00095E6C">
      <w:pPr>
        <w:autoSpaceDE w:val="0"/>
        <w:autoSpaceDN w:val="0"/>
        <w:adjustRightInd w:val="0"/>
        <w:rPr>
          <w:rFonts w:ascii="Arial" w:hAnsi="Arial" w:cs="Times New Roman"/>
          <w:color w:val="000000"/>
        </w:rPr>
      </w:pPr>
    </w:p>
    <w:p w14:paraId="01CE9331"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b/>
          <w:bCs/>
          <w:color w:val="000000"/>
        </w:rPr>
        <w:t xml:space="preserve">D - </w:t>
      </w:r>
      <w:r w:rsidRPr="00095E6C">
        <w:rPr>
          <w:rFonts w:ascii="Arial" w:hAnsi="Arial" w:cs="Times New Roman"/>
          <w:color w:val="000000"/>
        </w:rPr>
        <w:t>Obligation du titulaire vis à vis de ses sous-traitants</w:t>
      </w:r>
    </w:p>
    <w:p w14:paraId="6CF168D6"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s'engage à introduire dans les contrats de sous-traitance les clauses nécessaires au</w:t>
      </w:r>
      <w:r w:rsidR="009036C7">
        <w:rPr>
          <w:rFonts w:ascii="Arial" w:hAnsi="Arial" w:cs="Times New Roman"/>
          <w:color w:val="000000"/>
        </w:rPr>
        <w:t xml:space="preserve"> </w:t>
      </w:r>
      <w:r w:rsidRPr="00095E6C">
        <w:rPr>
          <w:rFonts w:ascii="Arial" w:hAnsi="Arial" w:cs="Times New Roman"/>
          <w:color w:val="000000"/>
        </w:rPr>
        <w:t>respect des prescriptions de la loi n°93-1418 du 31 décembre 1993.</w:t>
      </w:r>
    </w:p>
    <w:p w14:paraId="044FBB43" w14:textId="77777777" w:rsidR="00095E6C" w:rsidRPr="00095E6C" w:rsidRDefault="00095E6C" w:rsidP="003E1C9D">
      <w:pPr>
        <w:pStyle w:val="Titre3"/>
      </w:pPr>
      <w:bookmarkStart w:id="80" w:name="_Toc159824068"/>
      <w:r w:rsidRPr="00095E6C">
        <w:rPr>
          <w:sz w:val="28"/>
          <w:szCs w:val="28"/>
        </w:rPr>
        <w:t xml:space="preserve">8-4.4. </w:t>
      </w:r>
      <w:r w:rsidRPr="00095E6C">
        <w:t>Signalisation des chantiers à l'égard de la circulation publique</w:t>
      </w:r>
      <w:bookmarkEnd w:id="80"/>
    </w:p>
    <w:p w14:paraId="01CFB8A9" w14:textId="77777777" w:rsidR="00E05D53" w:rsidRPr="00095E6C" w:rsidRDefault="00AA6C7F" w:rsidP="00E05D53">
      <w:pPr>
        <w:autoSpaceDE w:val="0"/>
        <w:autoSpaceDN w:val="0"/>
        <w:adjustRightInd w:val="0"/>
        <w:rPr>
          <w:rFonts w:ascii="Arial" w:hAnsi="Arial" w:cs="Times New Roman"/>
          <w:color w:val="000000"/>
        </w:rPr>
      </w:pPr>
      <w:r w:rsidRPr="00AA6C7F">
        <w:rPr>
          <w:rFonts w:ascii="Arial" w:hAnsi="Arial" w:cs="Times New Roman"/>
          <w:color w:val="000000"/>
        </w:rPr>
        <w:t>Aucune stipulation particulière</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p>
    <w:p w14:paraId="18EBCB2B" w14:textId="77777777" w:rsidR="00095E6C" w:rsidRPr="00095E6C" w:rsidRDefault="00095E6C" w:rsidP="003E1C9D">
      <w:pPr>
        <w:pStyle w:val="Titre3"/>
      </w:pPr>
      <w:bookmarkStart w:id="81" w:name="_Toc159824069"/>
      <w:r w:rsidRPr="00095E6C">
        <w:rPr>
          <w:sz w:val="28"/>
          <w:szCs w:val="28"/>
        </w:rPr>
        <w:t xml:space="preserve">8-4.5. </w:t>
      </w:r>
      <w:r w:rsidRPr="00095E6C">
        <w:t>Maintien des communications et de l'écoulement des eaux</w:t>
      </w:r>
      <w:bookmarkEnd w:id="81"/>
    </w:p>
    <w:p w14:paraId="28DDE4B3" w14:textId="77777777" w:rsidR="00E05D53" w:rsidRPr="00095E6C" w:rsidRDefault="00E05D53" w:rsidP="00E05D53">
      <w:pPr>
        <w:autoSpaceDE w:val="0"/>
        <w:autoSpaceDN w:val="0"/>
        <w:adjustRightInd w:val="0"/>
        <w:rPr>
          <w:rFonts w:ascii="Arial" w:hAnsi="Arial" w:cs="Times New Roman"/>
          <w:color w:val="000000"/>
        </w:rPr>
      </w:pPr>
      <w:r w:rsidRPr="00AA6C7F">
        <w:rPr>
          <w:rFonts w:ascii="Arial" w:hAnsi="Arial" w:cs="Times New Roman"/>
          <w:color w:val="000000"/>
        </w:rPr>
        <w:t>Aucune stipulation particulière</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p>
    <w:p w14:paraId="639B7AB8" w14:textId="77777777" w:rsidR="00095E6C" w:rsidRPr="00095E6C" w:rsidRDefault="00095E6C" w:rsidP="003E1C9D">
      <w:pPr>
        <w:pStyle w:val="Titre3"/>
      </w:pPr>
      <w:bookmarkStart w:id="82" w:name="_Toc159824070"/>
      <w:r w:rsidRPr="00095E6C">
        <w:rPr>
          <w:sz w:val="28"/>
          <w:szCs w:val="28"/>
        </w:rPr>
        <w:lastRenderedPageBreak/>
        <w:t xml:space="preserve">8-4.6. </w:t>
      </w:r>
      <w:r w:rsidRPr="00095E6C">
        <w:t>Démolition de constructions</w:t>
      </w:r>
      <w:bookmarkEnd w:id="82"/>
    </w:p>
    <w:p w14:paraId="5EBFE0EC"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Aucune stipulation particulière</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0224B626" w14:textId="77777777" w:rsidR="00095E6C" w:rsidRPr="00095E6C" w:rsidRDefault="00095E6C" w:rsidP="003E1C9D">
      <w:pPr>
        <w:pStyle w:val="Titre3"/>
      </w:pPr>
      <w:bookmarkStart w:id="83" w:name="_Toc159824071"/>
      <w:r w:rsidRPr="00095E6C">
        <w:rPr>
          <w:sz w:val="28"/>
          <w:szCs w:val="28"/>
        </w:rPr>
        <w:t xml:space="preserve">8-4.7. </w:t>
      </w:r>
      <w:r w:rsidRPr="00095E6C">
        <w:t>Emploi d'explosifs et engins explosifs de guerre</w:t>
      </w:r>
      <w:bookmarkEnd w:id="83"/>
    </w:p>
    <w:p w14:paraId="556C7F4F"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Aucune stipulation particulière</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3E5CD9AF" w14:textId="77777777" w:rsidR="00095E6C" w:rsidRPr="00095E6C" w:rsidRDefault="00095E6C" w:rsidP="003E1C9D">
      <w:pPr>
        <w:pStyle w:val="Titre3"/>
      </w:pPr>
      <w:bookmarkStart w:id="84" w:name="_Toc159824072"/>
      <w:r w:rsidRPr="00095E6C">
        <w:rPr>
          <w:sz w:val="28"/>
          <w:szCs w:val="28"/>
        </w:rPr>
        <w:t xml:space="preserve">8-4.8. </w:t>
      </w:r>
      <w:r w:rsidRPr="00095E6C">
        <w:t>Dégradations causées aux voies publiques</w:t>
      </w:r>
      <w:bookmarkEnd w:id="84"/>
    </w:p>
    <w:p w14:paraId="0B17F335"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Aucune stipulation particulière</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30D9E98F" w14:textId="77777777" w:rsidR="00095E6C" w:rsidRPr="00095E6C" w:rsidRDefault="00095E6C" w:rsidP="003E1C9D">
      <w:pPr>
        <w:pStyle w:val="Titre3"/>
      </w:pPr>
      <w:bookmarkStart w:id="85" w:name="_Toc159824073"/>
      <w:r w:rsidRPr="00095E6C">
        <w:rPr>
          <w:sz w:val="28"/>
          <w:szCs w:val="28"/>
        </w:rPr>
        <w:t xml:space="preserve">8-4.9. </w:t>
      </w:r>
      <w:r w:rsidRPr="00095E6C">
        <w:t>Garde du chantier en cas de défaillance d'un entrepreneur</w:t>
      </w:r>
      <w:bookmarkEnd w:id="85"/>
    </w:p>
    <w:p w14:paraId="32E1DA5B" w14:textId="77777777" w:rsidR="00B85E0E" w:rsidRPr="00095E6C" w:rsidRDefault="00B85E0E" w:rsidP="00B85E0E">
      <w:pPr>
        <w:autoSpaceDE w:val="0"/>
        <w:autoSpaceDN w:val="0"/>
        <w:adjustRightInd w:val="0"/>
        <w:rPr>
          <w:rFonts w:ascii="Arial" w:hAnsi="Arial" w:cs="Times New Roman"/>
          <w:color w:val="000000"/>
        </w:rPr>
      </w:pPr>
      <w:r w:rsidRPr="00095E6C">
        <w:rPr>
          <w:rFonts w:ascii="Arial" w:hAnsi="Arial" w:cs="Times New Roman"/>
          <w:color w:val="000000"/>
        </w:rPr>
        <w:t>Aucune stipulation particulière</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1D82B2DF" w14:textId="77777777" w:rsidR="00095E6C" w:rsidRPr="00095E6C" w:rsidRDefault="00095E6C" w:rsidP="007C34C8">
      <w:pPr>
        <w:pStyle w:val="Titre2"/>
      </w:pPr>
      <w:bookmarkStart w:id="86" w:name="_Toc159824074"/>
      <w:r w:rsidRPr="00095E6C">
        <w:t>8-5. Sujétions résultant de l'exploitation du domaine public ou privé</w:t>
      </w:r>
      <w:bookmarkEnd w:id="86"/>
    </w:p>
    <w:p w14:paraId="3A14D85F" w14:textId="77777777" w:rsidR="00E05D53" w:rsidRPr="00095E6C" w:rsidRDefault="00E05D53" w:rsidP="00E05D53">
      <w:pPr>
        <w:autoSpaceDE w:val="0"/>
        <w:autoSpaceDN w:val="0"/>
        <w:adjustRightInd w:val="0"/>
        <w:rPr>
          <w:rFonts w:ascii="Arial" w:hAnsi="Arial" w:cs="Times New Roman"/>
          <w:color w:val="000000"/>
        </w:rPr>
      </w:pPr>
      <w:r w:rsidRPr="00AA6C7F">
        <w:rPr>
          <w:rFonts w:ascii="Arial" w:hAnsi="Arial" w:cs="Times New Roman"/>
          <w:color w:val="000000"/>
        </w:rPr>
        <w:t>Sans objet</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p>
    <w:p w14:paraId="4CBD99AA" w14:textId="77777777" w:rsidR="00095E6C" w:rsidRPr="00095E6C" w:rsidRDefault="00095E6C" w:rsidP="00095E6C">
      <w:pPr>
        <w:pStyle w:val="Titre1"/>
      </w:pPr>
      <w:bookmarkStart w:id="87" w:name="_Toc159824075"/>
      <w:r w:rsidRPr="00095E6C">
        <w:t>ARTICLE 9. CONTROLES ET RECEPTIONS DES TRAVAUX</w:t>
      </w:r>
      <w:bookmarkEnd w:id="87"/>
    </w:p>
    <w:p w14:paraId="20BCF0D7" w14:textId="77777777" w:rsidR="00095E6C" w:rsidRPr="00095E6C" w:rsidRDefault="00095E6C" w:rsidP="007C34C8">
      <w:pPr>
        <w:pStyle w:val="Titre2"/>
      </w:pPr>
      <w:bookmarkStart w:id="88" w:name="_Toc159824076"/>
      <w:r w:rsidRPr="00095E6C">
        <w:t>9-1. Essais et contrôles des ouvrages en cours de travaux</w:t>
      </w:r>
      <w:bookmarkEnd w:id="88"/>
    </w:p>
    <w:p w14:paraId="0B703908" w14:textId="77777777" w:rsidR="00B85E0E"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essais et contrôles d'ouvrage ou parties d'ouvrages pré</w:t>
      </w:r>
      <w:r w:rsidR="00B85E0E">
        <w:rPr>
          <w:rFonts w:ascii="Arial" w:hAnsi="Arial" w:cs="Times New Roman"/>
          <w:color w:val="000000"/>
        </w:rPr>
        <w:t xml:space="preserve">vus par les normes homologuées et </w:t>
      </w:r>
      <w:r w:rsidRPr="00095E6C">
        <w:rPr>
          <w:rFonts w:ascii="Arial" w:hAnsi="Arial" w:cs="Times New Roman"/>
          <w:color w:val="000000"/>
        </w:rPr>
        <w:t>les</w:t>
      </w:r>
      <w:r w:rsidR="009036C7">
        <w:rPr>
          <w:rFonts w:ascii="Arial" w:hAnsi="Arial" w:cs="Times New Roman"/>
          <w:color w:val="000000"/>
        </w:rPr>
        <w:t xml:space="preserve"> </w:t>
      </w:r>
      <w:r w:rsidRPr="00095E6C">
        <w:rPr>
          <w:rFonts w:ascii="Arial" w:hAnsi="Arial" w:cs="Times New Roman"/>
          <w:color w:val="000000"/>
        </w:rPr>
        <w:t>fascicules intéressés du CCTG ou le CCTP s</w:t>
      </w:r>
      <w:r w:rsidR="00B85E0E">
        <w:rPr>
          <w:rFonts w:ascii="Arial" w:hAnsi="Arial" w:cs="Times New Roman"/>
          <w:color w:val="000000"/>
        </w:rPr>
        <w:t>er</w:t>
      </w:r>
      <w:r w:rsidRPr="00095E6C">
        <w:rPr>
          <w:rFonts w:ascii="Arial" w:hAnsi="Arial" w:cs="Times New Roman"/>
          <w:color w:val="000000"/>
        </w:rPr>
        <w:t>ont</w:t>
      </w:r>
      <w:r w:rsidR="00B85E0E">
        <w:rPr>
          <w:rFonts w:ascii="Arial" w:hAnsi="Arial" w:cs="Times New Roman"/>
          <w:color w:val="000000"/>
        </w:rPr>
        <w:t xml:space="preserve"> assurés par le titulaire de chaque lot sur le chantier ou en interne à l’entreprise.</w:t>
      </w:r>
    </w:p>
    <w:p w14:paraId="6B48A1F9" w14:textId="77777777" w:rsidR="00B85E0E" w:rsidRDefault="00B85E0E" w:rsidP="00095E6C">
      <w:pPr>
        <w:autoSpaceDE w:val="0"/>
        <w:autoSpaceDN w:val="0"/>
        <w:adjustRightInd w:val="0"/>
        <w:rPr>
          <w:rFonts w:ascii="Arial" w:hAnsi="Arial" w:cs="Times New Roman"/>
          <w:color w:val="000000"/>
        </w:rPr>
      </w:pPr>
    </w:p>
    <w:p w14:paraId="5C7AC4E4" w14:textId="77777777" w:rsidR="00095E6C" w:rsidRPr="00095E6C" w:rsidRDefault="00B85E0E" w:rsidP="00095E6C">
      <w:pPr>
        <w:autoSpaceDE w:val="0"/>
        <w:autoSpaceDN w:val="0"/>
        <w:adjustRightInd w:val="0"/>
        <w:rPr>
          <w:rFonts w:ascii="Arial" w:hAnsi="Arial" w:cs="Times New Roman"/>
          <w:color w:val="000000"/>
        </w:rPr>
      </w:pPr>
      <w:r>
        <w:rPr>
          <w:rFonts w:ascii="Arial" w:hAnsi="Arial" w:cs="Times New Roman"/>
          <w:color w:val="000000"/>
        </w:rPr>
        <w:t xml:space="preserve">Les résultats des contrôles internes et externes sont à transmettre au maître d’ouvrage dans un délai de </w:t>
      </w:r>
      <w:r w:rsidR="00663112" w:rsidRPr="00663112">
        <w:rPr>
          <w:rFonts w:ascii="Arial" w:hAnsi="Arial" w:cs="Times New Roman"/>
          <w:color w:val="000000"/>
          <w:highlight w:val="yellow"/>
        </w:rPr>
        <w:t>&lt;</w:t>
      </w:r>
      <w:r w:rsidRPr="00663112">
        <w:rPr>
          <w:rFonts w:ascii="Arial" w:hAnsi="Arial" w:cs="Times New Roman"/>
          <w:color w:val="000000"/>
          <w:highlight w:val="yellow"/>
        </w:rPr>
        <w:t>8 jours</w:t>
      </w:r>
      <w:r w:rsidR="00663112" w:rsidRPr="00663112">
        <w:rPr>
          <w:rFonts w:ascii="Arial" w:hAnsi="Arial" w:cs="Times New Roman"/>
          <w:color w:val="000000"/>
          <w:highlight w:val="yellow"/>
        </w:rPr>
        <w:t>&gt;</w:t>
      </w:r>
      <w:r>
        <w:rPr>
          <w:rFonts w:ascii="Arial" w:hAnsi="Arial" w:cs="Times New Roman"/>
          <w:color w:val="000000"/>
        </w:rPr>
        <w:t xml:space="preserve"> après exécution.</w:t>
      </w:r>
    </w:p>
    <w:p w14:paraId="6CE04D58" w14:textId="77777777" w:rsidR="00B85E0E" w:rsidRDefault="00B85E0E" w:rsidP="00095E6C">
      <w:pPr>
        <w:autoSpaceDE w:val="0"/>
        <w:autoSpaceDN w:val="0"/>
        <w:adjustRightInd w:val="0"/>
        <w:rPr>
          <w:rFonts w:ascii="Arial" w:hAnsi="Arial" w:cs="Times New Roman"/>
          <w:color w:val="000000"/>
        </w:rPr>
      </w:pPr>
    </w:p>
    <w:p w14:paraId="74042619"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dispositions du 3 de l'article 24 du CCAG relatives aux essais et vérifications à effectuer sur</w:t>
      </w:r>
      <w:r w:rsidR="00B85E0E">
        <w:rPr>
          <w:rFonts w:ascii="Arial" w:hAnsi="Arial" w:cs="Times New Roman"/>
          <w:color w:val="000000"/>
        </w:rPr>
        <w:t xml:space="preserve"> </w:t>
      </w:r>
      <w:r w:rsidRPr="00095E6C">
        <w:rPr>
          <w:rFonts w:ascii="Arial" w:hAnsi="Arial" w:cs="Times New Roman"/>
          <w:color w:val="000000"/>
        </w:rPr>
        <w:t>les matériaux et produits sont applicables à ces essais.</w:t>
      </w:r>
    </w:p>
    <w:p w14:paraId="5E36741B" w14:textId="77777777" w:rsidR="00095E6C" w:rsidRPr="00095E6C" w:rsidRDefault="00095E6C" w:rsidP="007C34C8">
      <w:pPr>
        <w:pStyle w:val="Titre2"/>
      </w:pPr>
      <w:bookmarkStart w:id="89" w:name="_Toc159824077"/>
      <w:r w:rsidRPr="00095E6C">
        <w:t>9.2. Réception</w:t>
      </w:r>
      <w:bookmarkEnd w:id="89"/>
    </w:p>
    <w:p w14:paraId="6A1126B8" w14:textId="77777777" w:rsidR="00095E6C" w:rsidRPr="00095E6C" w:rsidRDefault="00095E6C" w:rsidP="003E1C9D">
      <w:pPr>
        <w:pStyle w:val="Titre3"/>
      </w:pPr>
      <w:bookmarkStart w:id="90" w:name="_Toc159824078"/>
      <w:r w:rsidRPr="00095E6C">
        <w:rPr>
          <w:sz w:val="28"/>
          <w:szCs w:val="28"/>
        </w:rPr>
        <w:t xml:space="preserve">9-2.1. </w:t>
      </w:r>
      <w:r w:rsidRPr="00095E6C">
        <w:t>Réception des ouvrages</w:t>
      </w:r>
      <w:bookmarkEnd w:id="90"/>
    </w:p>
    <w:p w14:paraId="2F0744CD"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stipulations du CCAG sont applicables, compte tenu des compléments suivants :</w:t>
      </w:r>
    </w:p>
    <w:p w14:paraId="44E72BC9"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Par dérogation aux articles 41.1 à 41.3 du CCAG ,</w:t>
      </w:r>
    </w:p>
    <w:p w14:paraId="7387AA83"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La réception a lieu à l'achèvement des travaux relevant de l'ensemble des lots ; elle prend effet</w:t>
      </w:r>
      <w:r w:rsidR="000A2C51">
        <w:rPr>
          <w:rFonts w:ascii="Arial" w:hAnsi="Arial" w:cs="Times New Roman"/>
          <w:color w:val="000000"/>
        </w:rPr>
        <w:t xml:space="preserve"> </w:t>
      </w:r>
      <w:r w:rsidRPr="00095E6C">
        <w:rPr>
          <w:rFonts w:ascii="Arial" w:hAnsi="Arial" w:cs="Times New Roman"/>
          <w:color w:val="000000"/>
        </w:rPr>
        <w:t>à la date de cet achèvement ;</w:t>
      </w:r>
    </w:p>
    <w:p w14:paraId="36A56464"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E05D53">
        <w:rPr>
          <w:rFonts w:ascii="Arial" w:hAnsi="Arial" w:cs="Times New Roman"/>
          <w:b/>
          <w:bCs/>
          <w:color w:val="000000"/>
        </w:rPr>
        <w:t>L'entrepreneur titulaire</w:t>
      </w:r>
      <w:r w:rsidRPr="00095E6C">
        <w:rPr>
          <w:rFonts w:ascii="Arial" w:hAnsi="Arial" w:cs="Times New Roman"/>
          <w:color w:val="000000"/>
        </w:rPr>
        <w:t xml:space="preserve"> </w:t>
      </w:r>
      <w:r w:rsidRPr="00095E6C">
        <w:rPr>
          <w:rFonts w:ascii="Arial" w:hAnsi="Arial" w:cs="Times New Roman"/>
          <w:b/>
          <w:bCs/>
          <w:color w:val="000000"/>
        </w:rPr>
        <w:t xml:space="preserve">du lot </w:t>
      </w:r>
      <w:r w:rsidRPr="00095E6C">
        <w:rPr>
          <w:rFonts w:ascii="Arial" w:hAnsi="Arial" w:cs="Times New Roman"/>
          <w:color w:val="000000"/>
        </w:rPr>
        <w:t>est chargé d'aviser la personne responsable des marchés et</w:t>
      </w:r>
      <w:r w:rsidR="000A2C51">
        <w:rPr>
          <w:rFonts w:ascii="Arial" w:hAnsi="Arial" w:cs="Times New Roman"/>
          <w:color w:val="000000"/>
        </w:rPr>
        <w:t xml:space="preserve"> </w:t>
      </w:r>
      <w:r w:rsidRPr="00095E6C">
        <w:rPr>
          <w:rFonts w:ascii="Arial" w:hAnsi="Arial" w:cs="Times New Roman"/>
          <w:color w:val="000000"/>
        </w:rPr>
        <w:t>le maître d'</w:t>
      </w:r>
      <w:r w:rsidR="00663112">
        <w:rPr>
          <w:rFonts w:ascii="Arial" w:hAnsi="Arial" w:cs="Times New Roman"/>
          <w:color w:val="000000"/>
        </w:rPr>
        <w:t>œuvre</w:t>
      </w:r>
      <w:r w:rsidRPr="00095E6C">
        <w:rPr>
          <w:rFonts w:ascii="Arial" w:hAnsi="Arial" w:cs="Times New Roman"/>
          <w:color w:val="000000"/>
        </w:rPr>
        <w:t xml:space="preserve"> de la date à laquelle ces travaux sont ou seront considérés comme achevés.</w:t>
      </w:r>
    </w:p>
    <w:p w14:paraId="02093376"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Postérieurement à cet avis la procédure de réception se déroule, simultanément pour tous les lots,</w:t>
      </w:r>
      <w:r w:rsidR="000A2C51">
        <w:rPr>
          <w:rFonts w:ascii="Arial" w:hAnsi="Arial" w:cs="Times New Roman"/>
          <w:color w:val="000000"/>
        </w:rPr>
        <w:t xml:space="preserve"> </w:t>
      </w:r>
      <w:r w:rsidRPr="00095E6C">
        <w:rPr>
          <w:rFonts w:ascii="Arial" w:hAnsi="Arial" w:cs="Times New Roman"/>
          <w:color w:val="000000"/>
        </w:rPr>
        <w:t>comme il est stipulé à l'article 41 du CCAG.</w:t>
      </w:r>
    </w:p>
    <w:p w14:paraId="3607F542"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La réception des ouvrages désignés ci-après :</w:t>
      </w:r>
    </w:p>
    <w:p w14:paraId="6A58B214" w14:textId="77777777" w:rsidR="00095E6C" w:rsidRPr="00095E6C" w:rsidRDefault="00095E6C" w:rsidP="003E1C9D">
      <w:pPr>
        <w:pStyle w:val="Titre3"/>
      </w:pPr>
      <w:bookmarkStart w:id="91" w:name="_Toc159824079"/>
      <w:r w:rsidRPr="00095E6C">
        <w:rPr>
          <w:sz w:val="28"/>
          <w:szCs w:val="28"/>
        </w:rPr>
        <w:t xml:space="preserve">9-2.2. </w:t>
      </w:r>
      <w:r w:rsidRPr="00095E6C">
        <w:t>Réceptions partielles</w:t>
      </w:r>
      <w:bookmarkEnd w:id="91"/>
    </w:p>
    <w:p w14:paraId="67B49695" w14:textId="77777777" w:rsidR="00B85E0E" w:rsidRPr="00095E6C" w:rsidRDefault="00B85E0E" w:rsidP="00B85E0E">
      <w:pPr>
        <w:autoSpaceDE w:val="0"/>
        <w:autoSpaceDN w:val="0"/>
        <w:adjustRightInd w:val="0"/>
        <w:rPr>
          <w:rFonts w:ascii="Arial" w:hAnsi="Arial" w:cs="Times New Roman"/>
          <w:color w:val="000000"/>
        </w:rPr>
      </w:pPr>
      <w:r w:rsidRPr="00095E6C">
        <w:rPr>
          <w:rFonts w:ascii="Arial" w:hAnsi="Arial" w:cs="Times New Roman"/>
          <w:color w:val="000000"/>
        </w:rPr>
        <w:t>Sans objet</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1601D2DC" w14:textId="77777777" w:rsidR="00095E6C" w:rsidRPr="00095E6C" w:rsidRDefault="00095E6C" w:rsidP="007C34C8">
      <w:pPr>
        <w:pStyle w:val="Titre2"/>
      </w:pPr>
      <w:bookmarkStart w:id="92" w:name="_Toc159824080"/>
      <w:r w:rsidRPr="00095E6C">
        <w:t>9-3. Prise de possession anticipée de certains ouvrages ou partie d'ouvrage</w:t>
      </w:r>
      <w:bookmarkEnd w:id="92"/>
    </w:p>
    <w:p w14:paraId="5F02F7A5" w14:textId="77777777" w:rsidR="00B85E0E" w:rsidRPr="00095E6C" w:rsidRDefault="00B85E0E" w:rsidP="00B85E0E">
      <w:pPr>
        <w:autoSpaceDE w:val="0"/>
        <w:autoSpaceDN w:val="0"/>
        <w:adjustRightInd w:val="0"/>
        <w:rPr>
          <w:rFonts w:ascii="Arial" w:hAnsi="Arial" w:cs="Times New Roman"/>
          <w:color w:val="000000"/>
        </w:rPr>
      </w:pPr>
      <w:r w:rsidRPr="00095E6C">
        <w:rPr>
          <w:rFonts w:ascii="Arial" w:hAnsi="Arial" w:cs="Times New Roman"/>
          <w:color w:val="000000"/>
        </w:rPr>
        <w:t>Sans objet</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0FE357DA" w14:textId="77777777" w:rsidR="00095E6C" w:rsidRPr="00095E6C" w:rsidRDefault="00095E6C" w:rsidP="007C34C8">
      <w:pPr>
        <w:pStyle w:val="Titre2"/>
      </w:pPr>
      <w:bookmarkStart w:id="93" w:name="_Toc159824081"/>
      <w:r w:rsidRPr="00095E6C">
        <w:lastRenderedPageBreak/>
        <w:t>9-4. Mise à disposition de certains ouvrages ou parties d'ouvrages</w:t>
      </w:r>
      <w:bookmarkEnd w:id="93"/>
    </w:p>
    <w:p w14:paraId="1FADF0AF"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Sans objet</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6EF71CAC" w14:textId="77777777" w:rsidR="00095E6C" w:rsidRPr="00095E6C" w:rsidRDefault="00095E6C" w:rsidP="007C34C8">
      <w:pPr>
        <w:pStyle w:val="Titre2"/>
      </w:pPr>
      <w:bookmarkStart w:id="94" w:name="_Toc159824082"/>
      <w:r w:rsidRPr="00095E6C">
        <w:t>9-5. Documents fournis après exécution</w:t>
      </w:r>
      <w:bookmarkEnd w:id="94"/>
    </w:p>
    <w:p w14:paraId="1913EE0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 titulaire remet au maître d'</w:t>
      </w:r>
      <w:r w:rsidR="00663112">
        <w:rPr>
          <w:rFonts w:ascii="Arial" w:hAnsi="Arial" w:cs="Times New Roman"/>
          <w:color w:val="000000"/>
        </w:rPr>
        <w:t>œuvre</w:t>
      </w:r>
      <w:r w:rsidRPr="00095E6C">
        <w:rPr>
          <w:rFonts w:ascii="Arial" w:hAnsi="Arial" w:cs="Times New Roman"/>
          <w:color w:val="000000"/>
        </w:rPr>
        <w:t>, en 3 exemplaires dont un reproductible et un exemplaire au</w:t>
      </w:r>
      <w:r w:rsidR="000A2C51">
        <w:rPr>
          <w:rFonts w:ascii="Arial" w:hAnsi="Arial" w:cs="Times New Roman"/>
          <w:color w:val="000000"/>
        </w:rPr>
        <w:t xml:space="preserve"> </w:t>
      </w:r>
      <w:r w:rsidRPr="00095E6C">
        <w:rPr>
          <w:rFonts w:ascii="Arial" w:hAnsi="Arial" w:cs="Times New Roman"/>
          <w:color w:val="000000"/>
        </w:rPr>
        <w:t>coordonnateur SPS pour la constitution du Dossier d'Intervention Ultérieure sur l'Ouvrage</w:t>
      </w:r>
      <w:r w:rsidR="002F5637">
        <w:rPr>
          <w:rFonts w:ascii="Arial" w:hAnsi="Arial" w:cs="Times New Roman"/>
          <w:color w:val="000000"/>
        </w:rPr>
        <w:t xml:space="preserve"> </w:t>
      </w:r>
      <w:r w:rsidRPr="00095E6C">
        <w:rPr>
          <w:rFonts w:ascii="Arial" w:hAnsi="Arial" w:cs="Times New Roman"/>
          <w:color w:val="000000"/>
        </w:rPr>
        <w:t>(DIUO), au plus tard le jour des opérations préalables à la réception :</w:t>
      </w:r>
    </w:p>
    <w:p w14:paraId="2C9FE3B4"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 Dossier des Ouvrages Exécutés (DOE) ;</w:t>
      </w:r>
    </w:p>
    <w:p w14:paraId="0CEF43B7"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notices de fonctionnement et d'entretien des ouvrages établies conformément aux</w:t>
      </w:r>
      <w:r w:rsidR="000A2C51">
        <w:rPr>
          <w:rFonts w:ascii="Arial" w:hAnsi="Arial" w:cs="Times New Roman"/>
          <w:color w:val="000000"/>
        </w:rPr>
        <w:t xml:space="preserve"> </w:t>
      </w:r>
      <w:r w:rsidRPr="00095E6C">
        <w:rPr>
          <w:rFonts w:ascii="Arial" w:hAnsi="Arial" w:cs="Times New Roman"/>
          <w:color w:val="000000"/>
        </w:rPr>
        <w:t>prescriptions et recommandations des normes françaises en vigueur ;</w:t>
      </w:r>
    </w:p>
    <w:p w14:paraId="5205765B"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SymbolMT"/>
          <w:color w:val="000000"/>
        </w:rPr>
        <w:t xml:space="preserve">− </w:t>
      </w:r>
      <w:r w:rsidRPr="00095E6C">
        <w:rPr>
          <w:rFonts w:ascii="Arial" w:hAnsi="Arial" w:cs="Times New Roman"/>
          <w:color w:val="000000"/>
        </w:rPr>
        <w:t>les plans et autres documents conformes à l'exécution, pliés au format normalisé A 4.</w:t>
      </w:r>
    </w:p>
    <w:p w14:paraId="369A67B6" w14:textId="77777777" w:rsidR="00095E6C" w:rsidRPr="00095E6C" w:rsidRDefault="00095E6C" w:rsidP="007C34C8">
      <w:pPr>
        <w:pStyle w:val="Titre2"/>
      </w:pPr>
      <w:bookmarkStart w:id="95" w:name="_Toc159824083"/>
      <w:r w:rsidRPr="00095E6C">
        <w:t>9-6. Délai de garantie</w:t>
      </w:r>
      <w:bookmarkEnd w:id="95"/>
    </w:p>
    <w:p w14:paraId="5C89851C" w14:textId="77777777" w:rsidR="00095E6C" w:rsidRP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Les stipulations du CCAG sont seules applicables.</w:t>
      </w:r>
    </w:p>
    <w:p w14:paraId="22C474C4" w14:textId="77777777" w:rsidR="00095E6C" w:rsidRPr="00095E6C" w:rsidRDefault="00095E6C" w:rsidP="007C34C8">
      <w:pPr>
        <w:pStyle w:val="Titre2"/>
      </w:pPr>
      <w:bookmarkStart w:id="96" w:name="_Toc159824084"/>
      <w:r w:rsidRPr="00095E6C">
        <w:t>9-7. Garanties particulières</w:t>
      </w:r>
      <w:bookmarkEnd w:id="96"/>
    </w:p>
    <w:p w14:paraId="65C044C3" w14:textId="77777777" w:rsidR="00095E6C" w:rsidRDefault="00095E6C" w:rsidP="00095E6C">
      <w:pPr>
        <w:autoSpaceDE w:val="0"/>
        <w:autoSpaceDN w:val="0"/>
        <w:adjustRightInd w:val="0"/>
        <w:rPr>
          <w:rFonts w:ascii="Arial" w:hAnsi="Arial" w:cs="Times New Roman"/>
          <w:color w:val="000000"/>
        </w:rPr>
      </w:pPr>
      <w:r w:rsidRPr="00095E6C">
        <w:rPr>
          <w:rFonts w:ascii="Arial" w:hAnsi="Arial" w:cs="Times New Roman"/>
          <w:color w:val="000000"/>
        </w:rPr>
        <w:t>Sans objet</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sidRPr="00095E6C">
        <w:rPr>
          <w:rFonts w:ascii="Arial" w:hAnsi="Arial" w:cs="Times New Roman"/>
          <w:color w:val="000000"/>
        </w:rPr>
        <w:t>.</w:t>
      </w:r>
    </w:p>
    <w:p w14:paraId="1C1AEA92" w14:textId="77777777" w:rsidR="00A46F0B" w:rsidRDefault="00A46F0B" w:rsidP="00A46F0B">
      <w:pPr>
        <w:pStyle w:val="Titre2"/>
      </w:pPr>
      <w:bookmarkStart w:id="97" w:name="_Toc159824085"/>
      <w:r w:rsidRPr="00095E6C">
        <w:t>9-</w:t>
      </w:r>
      <w:r>
        <w:t>8</w:t>
      </w:r>
      <w:r w:rsidRPr="00095E6C">
        <w:t xml:space="preserve">. </w:t>
      </w:r>
      <w:r w:rsidR="00995EA7">
        <w:t>Assurance de responsabilité</w:t>
      </w:r>
      <w:bookmarkEnd w:id="97"/>
    </w:p>
    <w:p w14:paraId="4FA5B4EF" w14:textId="77777777" w:rsidR="00995EA7" w:rsidRPr="00095E6C" w:rsidRDefault="00995EA7" w:rsidP="00995EA7">
      <w:pPr>
        <w:pStyle w:val="Titre3"/>
      </w:pPr>
      <w:bookmarkStart w:id="98" w:name="_Toc159824086"/>
      <w:r>
        <w:rPr>
          <w:sz w:val="28"/>
          <w:szCs w:val="28"/>
        </w:rPr>
        <w:t>9-8</w:t>
      </w:r>
      <w:r w:rsidRPr="00095E6C">
        <w:rPr>
          <w:sz w:val="28"/>
          <w:szCs w:val="28"/>
        </w:rPr>
        <w:t xml:space="preserve">.1. </w:t>
      </w:r>
      <w:r>
        <w:t>Assurance de responsabilité</w:t>
      </w:r>
      <w:bookmarkEnd w:id="98"/>
    </w:p>
    <w:p w14:paraId="231B231F" w14:textId="77777777" w:rsidR="009D6D93" w:rsidRDefault="00995EA7" w:rsidP="009D6D93">
      <w:pPr>
        <w:autoSpaceDE w:val="0"/>
        <w:autoSpaceDN w:val="0"/>
        <w:adjustRightInd w:val="0"/>
        <w:rPr>
          <w:rFonts w:ascii="Arial" w:hAnsi="Arial" w:cs="Times New Roman"/>
          <w:color w:val="000000"/>
        </w:rPr>
      </w:pPr>
      <w:r>
        <w:rPr>
          <w:rFonts w:ascii="Arial" w:hAnsi="Arial" w:cs="Times New Roman"/>
          <w:color w:val="000000"/>
        </w:rPr>
        <w:t xml:space="preserve">Dans un délai de quinze jours à compter de la notification du marché et avant tout commencement d’exécution, l’entrepreneur ainsi que les co-traitants et sous-traitants doivent justifier </w:t>
      </w:r>
      <w:r w:rsidR="00C74763">
        <w:rPr>
          <w:rFonts w:ascii="Arial" w:hAnsi="Arial" w:cs="Times New Roman"/>
          <w:color w:val="000000"/>
        </w:rPr>
        <w:t xml:space="preserve">auprès du maître d’œuvre </w:t>
      </w:r>
      <w:r w:rsidR="009D6D93">
        <w:rPr>
          <w:rFonts w:ascii="Arial" w:hAnsi="Arial" w:cs="Times New Roman"/>
          <w:color w:val="000000"/>
        </w:rPr>
        <w:t>qu’ils sont titulaires :</w:t>
      </w:r>
    </w:p>
    <w:p w14:paraId="631F1E1F" w14:textId="77777777" w:rsidR="009D6D93" w:rsidRDefault="009D6D93" w:rsidP="009D6D93">
      <w:pPr>
        <w:numPr>
          <w:ilvl w:val="0"/>
          <w:numId w:val="1"/>
        </w:numPr>
        <w:autoSpaceDE w:val="0"/>
        <w:autoSpaceDN w:val="0"/>
        <w:adjustRightInd w:val="0"/>
        <w:rPr>
          <w:rFonts w:ascii="Arial" w:hAnsi="Arial" w:cs="Times New Roman"/>
          <w:color w:val="000000"/>
        </w:rPr>
      </w:pPr>
      <w:r>
        <w:rPr>
          <w:rFonts w:ascii="Arial" w:hAnsi="Arial" w:cs="Times New Roman"/>
          <w:color w:val="000000"/>
        </w:rPr>
        <w:t>d’une assurance garantissant les tiers en cas d’accident ou de dommage causés par l’exécution des travaux ;</w:t>
      </w:r>
    </w:p>
    <w:p w14:paraId="3BD37E81" w14:textId="77777777" w:rsidR="009D6D93" w:rsidRDefault="009D6D93" w:rsidP="009D6D93">
      <w:pPr>
        <w:numPr>
          <w:ilvl w:val="0"/>
          <w:numId w:val="1"/>
        </w:numPr>
        <w:autoSpaceDE w:val="0"/>
        <w:autoSpaceDN w:val="0"/>
        <w:adjustRightInd w:val="0"/>
        <w:rPr>
          <w:rFonts w:ascii="Arial" w:hAnsi="Arial" w:cs="Times New Roman"/>
          <w:color w:val="000000"/>
        </w:rPr>
      </w:pPr>
      <w:r>
        <w:rPr>
          <w:rFonts w:ascii="Arial" w:hAnsi="Arial" w:cs="Times New Roman"/>
          <w:color w:val="000000"/>
        </w:rPr>
        <w:t>d’une assurance couvrant les conséquences pécuniaires d’une destruction des ouvrages avant réception ;</w:t>
      </w:r>
    </w:p>
    <w:p w14:paraId="3BA8DC47" w14:textId="77777777" w:rsidR="009D6D93" w:rsidRDefault="009D6D93" w:rsidP="009D6D93">
      <w:pPr>
        <w:numPr>
          <w:ilvl w:val="0"/>
          <w:numId w:val="1"/>
        </w:numPr>
        <w:autoSpaceDE w:val="0"/>
        <w:autoSpaceDN w:val="0"/>
        <w:adjustRightInd w:val="0"/>
        <w:rPr>
          <w:rFonts w:ascii="Arial" w:hAnsi="Arial" w:cs="Times New Roman"/>
          <w:color w:val="000000"/>
        </w:rPr>
      </w:pPr>
      <w:r>
        <w:rPr>
          <w:rFonts w:ascii="Arial" w:hAnsi="Arial" w:cs="Times New Roman"/>
          <w:color w:val="000000"/>
        </w:rPr>
        <w:t>d’une assurance couvrant les responsabilités résultant des principes dont s’inspirent les articles 1792 à 1792-3 et 2270 du Code civil,</w:t>
      </w:r>
    </w:p>
    <w:p w14:paraId="58175939" w14:textId="77777777" w:rsidR="009D6D93" w:rsidRPr="00095E6C" w:rsidRDefault="009D6D93" w:rsidP="009D6D93">
      <w:pPr>
        <w:autoSpaceDE w:val="0"/>
        <w:autoSpaceDN w:val="0"/>
        <w:adjustRightInd w:val="0"/>
        <w:rPr>
          <w:rFonts w:ascii="Arial" w:hAnsi="Arial" w:cs="Times New Roman"/>
          <w:color w:val="000000"/>
        </w:rPr>
      </w:pPr>
      <w:r>
        <w:rPr>
          <w:rFonts w:ascii="Arial" w:hAnsi="Arial" w:cs="Times New Roman"/>
          <w:color w:val="000000"/>
        </w:rPr>
        <w:t>au moyen d’une attestation en cours de validité portant la mention de l’étendue des garanties.</w:t>
      </w:r>
    </w:p>
    <w:p w14:paraId="12C6B9D9" w14:textId="77777777" w:rsidR="009D6D93" w:rsidRDefault="009D6D93" w:rsidP="00A46F0B">
      <w:pPr>
        <w:autoSpaceDE w:val="0"/>
        <w:autoSpaceDN w:val="0"/>
        <w:adjustRightInd w:val="0"/>
        <w:rPr>
          <w:rFonts w:ascii="Arial" w:hAnsi="Arial" w:cs="Times New Roman"/>
          <w:color w:val="000000"/>
        </w:rPr>
      </w:pPr>
    </w:p>
    <w:p w14:paraId="6CD48103" w14:textId="77777777" w:rsidR="00995EA7" w:rsidRPr="00095E6C" w:rsidRDefault="00995EA7" w:rsidP="00995EA7">
      <w:pPr>
        <w:pStyle w:val="Titre3"/>
      </w:pPr>
      <w:bookmarkStart w:id="99" w:name="_Toc159824087"/>
      <w:r>
        <w:rPr>
          <w:sz w:val="28"/>
          <w:szCs w:val="28"/>
        </w:rPr>
        <w:t>9-8</w:t>
      </w:r>
      <w:r w:rsidRPr="00095E6C">
        <w:rPr>
          <w:sz w:val="28"/>
          <w:szCs w:val="28"/>
        </w:rPr>
        <w:t>.</w:t>
      </w:r>
      <w:r>
        <w:rPr>
          <w:sz w:val="28"/>
          <w:szCs w:val="28"/>
        </w:rPr>
        <w:t>2</w:t>
      </w:r>
      <w:r w:rsidRPr="00095E6C">
        <w:rPr>
          <w:sz w:val="28"/>
          <w:szCs w:val="28"/>
        </w:rPr>
        <w:t xml:space="preserve">. </w:t>
      </w:r>
      <w:r>
        <w:t>Assurance des travaux</w:t>
      </w:r>
      <w:bookmarkEnd w:id="99"/>
    </w:p>
    <w:p w14:paraId="2F663F5C" w14:textId="77777777" w:rsidR="00A46F0B" w:rsidRPr="008716C6" w:rsidRDefault="008716C6" w:rsidP="00095E6C">
      <w:pPr>
        <w:autoSpaceDE w:val="0"/>
        <w:autoSpaceDN w:val="0"/>
        <w:adjustRightInd w:val="0"/>
        <w:rPr>
          <w:rFonts w:ascii="Arial" w:hAnsi="Arial" w:cs="Times New Roman"/>
          <w:b/>
          <w:bCs/>
          <w:color w:val="000000"/>
        </w:rPr>
      </w:pPr>
      <w:r w:rsidRPr="008716C6">
        <w:rPr>
          <w:rFonts w:ascii="Arial" w:hAnsi="Arial" w:cs="Times New Roman"/>
          <w:b/>
          <w:bCs/>
          <w:color w:val="000000"/>
        </w:rPr>
        <w:t>- T</w:t>
      </w:r>
      <w:r w:rsidR="00995EA7" w:rsidRPr="008716C6">
        <w:rPr>
          <w:rFonts w:ascii="Arial" w:hAnsi="Arial" w:cs="Times New Roman"/>
          <w:b/>
          <w:bCs/>
          <w:color w:val="000000"/>
        </w:rPr>
        <w:t>ous risques chantiers :</w:t>
      </w:r>
    </w:p>
    <w:p w14:paraId="00997C3A" w14:textId="77777777" w:rsidR="00995EA7" w:rsidRDefault="00995EA7" w:rsidP="008716C6">
      <w:pPr>
        <w:autoSpaceDE w:val="0"/>
        <w:autoSpaceDN w:val="0"/>
        <w:adjustRightInd w:val="0"/>
        <w:ind w:left="142"/>
        <w:rPr>
          <w:rFonts w:ascii="Arial" w:hAnsi="Arial" w:cs="Times New Roman"/>
          <w:color w:val="000000"/>
        </w:rPr>
      </w:pPr>
      <w:r>
        <w:rPr>
          <w:rFonts w:ascii="Arial" w:hAnsi="Arial" w:cs="Times New Roman"/>
          <w:color w:val="000000"/>
        </w:rPr>
        <w:t>Le maître d’ouvrage n’a pas prévu de police d’assurance Tous Risques Chantier</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00663112" w:rsidRPr="00431E4D">
        <w:rPr>
          <w:rFonts w:ascii="Arial" w:hAnsi="Arial" w:cs="Times New Roman"/>
          <w:color w:val="000000"/>
          <w:highlight w:val="yellow"/>
        </w:rPr>
        <w:t>.</w:t>
      </w:r>
      <w:r>
        <w:rPr>
          <w:rFonts w:ascii="Arial" w:hAnsi="Arial" w:cs="Times New Roman"/>
          <w:color w:val="000000"/>
        </w:rPr>
        <w:t>.</w:t>
      </w:r>
    </w:p>
    <w:p w14:paraId="1B3F5B58" w14:textId="77777777" w:rsidR="008716C6" w:rsidRDefault="008716C6" w:rsidP="00095E6C">
      <w:pPr>
        <w:autoSpaceDE w:val="0"/>
        <w:autoSpaceDN w:val="0"/>
        <w:adjustRightInd w:val="0"/>
        <w:rPr>
          <w:rFonts w:ascii="Arial" w:hAnsi="Arial" w:cs="Times New Roman"/>
          <w:color w:val="000000"/>
        </w:rPr>
      </w:pPr>
    </w:p>
    <w:p w14:paraId="68A00121" w14:textId="77777777" w:rsidR="00995EA7" w:rsidRPr="008716C6" w:rsidRDefault="00995EA7" w:rsidP="00095E6C">
      <w:pPr>
        <w:autoSpaceDE w:val="0"/>
        <w:autoSpaceDN w:val="0"/>
        <w:adjustRightInd w:val="0"/>
        <w:rPr>
          <w:rFonts w:ascii="Arial" w:hAnsi="Arial" w:cs="Times New Roman"/>
          <w:b/>
          <w:bCs/>
          <w:color w:val="000000"/>
        </w:rPr>
      </w:pPr>
      <w:r w:rsidRPr="008716C6">
        <w:rPr>
          <w:rFonts w:ascii="Arial" w:hAnsi="Arial" w:cs="Times New Roman"/>
          <w:b/>
          <w:bCs/>
          <w:color w:val="000000"/>
        </w:rPr>
        <w:t>- Assurance Dommages-Ouvrage :</w:t>
      </w:r>
    </w:p>
    <w:p w14:paraId="5D58433D" w14:textId="77777777" w:rsidR="00995EA7" w:rsidRPr="00E05D53" w:rsidRDefault="00995EA7" w:rsidP="00C64647">
      <w:pPr>
        <w:autoSpaceDE w:val="0"/>
        <w:autoSpaceDN w:val="0"/>
        <w:adjustRightInd w:val="0"/>
        <w:ind w:left="142"/>
        <w:rPr>
          <w:rFonts w:ascii="Arial" w:hAnsi="Arial" w:cs="Times New Roman"/>
          <w:b/>
          <w:bCs/>
          <w:color w:val="000000"/>
        </w:rPr>
      </w:pPr>
      <w:r w:rsidRPr="00C64647">
        <w:rPr>
          <w:rFonts w:ascii="Arial" w:hAnsi="Arial" w:cs="Times New Roman"/>
          <w:color w:val="000000"/>
        </w:rPr>
        <w:t>Le maître d’ouvrage n’a pas prévu de police d’assurance Dommages-Ouvrage pour ce chantier</w:t>
      </w:r>
      <w:r w:rsidR="00663112">
        <w:rPr>
          <w:rFonts w:ascii="Arial" w:hAnsi="Arial" w:cs="Times New Roman"/>
          <w:color w:val="000000"/>
        </w:rPr>
        <w:t xml:space="preserve"> </w:t>
      </w:r>
      <w:r w:rsidR="00663112">
        <w:rPr>
          <w:rFonts w:ascii="Arial" w:hAnsi="Arial" w:cs="Times New Roman"/>
          <w:color w:val="000000"/>
          <w:highlight w:val="yellow"/>
        </w:rPr>
        <w:t>(ou à décliner)</w:t>
      </w:r>
      <w:r w:rsidRPr="00C64647">
        <w:rPr>
          <w:rFonts w:ascii="Arial" w:hAnsi="Arial" w:cs="Times New Roman"/>
          <w:color w:val="000000"/>
        </w:rPr>
        <w:t>.</w:t>
      </w:r>
      <w:r w:rsidR="00E05D53">
        <w:rPr>
          <w:rFonts w:ascii="Arial" w:hAnsi="Arial" w:cs="Times New Roman"/>
          <w:color w:val="000000"/>
        </w:rPr>
        <w:t xml:space="preserve"> </w:t>
      </w:r>
    </w:p>
    <w:p w14:paraId="1E186111" w14:textId="77777777" w:rsidR="00095E6C" w:rsidRPr="00095E6C" w:rsidRDefault="00095E6C" w:rsidP="00095E6C">
      <w:pPr>
        <w:pStyle w:val="Titre1"/>
      </w:pPr>
      <w:bookmarkStart w:id="100" w:name="_Toc159824088"/>
      <w:r w:rsidRPr="00095E6C">
        <w:t>ARTICLE 10. RESILIATION</w:t>
      </w:r>
      <w:bookmarkEnd w:id="100"/>
    </w:p>
    <w:p w14:paraId="28507DDA" w14:textId="77777777" w:rsidR="008716C6" w:rsidRDefault="008716C6" w:rsidP="008716C6">
      <w:pPr>
        <w:autoSpaceDE w:val="0"/>
        <w:autoSpaceDN w:val="0"/>
        <w:adjustRightInd w:val="0"/>
        <w:ind w:firstLine="4"/>
        <w:jc w:val="both"/>
        <w:rPr>
          <w:rFonts w:ascii="Arial" w:hAnsi="Arial" w:cs="Trebuchet MS"/>
          <w:color w:val="000000"/>
        </w:rPr>
      </w:pPr>
      <w:r w:rsidRPr="008716C6">
        <w:rPr>
          <w:rFonts w:ascii="Arial" w:hAnsi="Arial" w:cs="Trebuchet MS"/>
          <w:color w:val="000000"/>
        </w:rPr>
        <w:t>Conformément aux dispositions de l’article 47 du code des marchés publics, en cas d’inexactitude des renseignements fournis au 2°, aux b et c du 3° de l’article 45 et au I de l’article 46, le marché sera résilié aux frais et risques de l’entrepreneur, par la personne responsable du marché, sans mise en demeure</w:t>
      </w:r>
      <w:r>
        <w:rPr>
          <w:rFonts w:ascii="Arial" w:hAnsi="Arial" w:cs="Trebuchet MS"/>
          <w:color w:val="000000"/>
        </w:rPr>
        <w:t xml:space="preserve"> préalable, et sans indemnités.</w:t>
      </w:r>
    </w:p>
    <w:p w14:paraId="32F8E246" w14:textId="77777777" w:rsidR="008716C6" w:rsidRPr="008716C6" w:rsidRDefault="008716C6" w:rsidP="008716C6">
      <w:pPr>
        <w:autoSpaceDE w:val="0"/>
        <w:autoSpaceDN w:val="0"/>
        <w:adjustRightInd w:val="0"/>
        <w:ind w:firstLine="4"/>
        <w:jc w:val="both"/>
        <w:rPr>
          <w:rFonts w:ascii="Arial" w:hAnsi="Arial" w:cs="Trebuchet MS"/>
          <w:color w:val="000000"/>
        </w:rPr>
      </w:pPr>
    </w:p>
    <w:p w14:paraId="110D5540" w14:textId="77777777" w:rsidR="008716C6" w:rsidRPr="008716C6" w:rsidRDefault="008716C6" w:rsidP="008716C6">
      <w:pPr>
        <w:autoSpaceDE w:val="0"/>
        <w:autoSpaceDN w:val="0"/>
        <w:adjustRightInd w:val="0"/>
        <w:ind w:firstLine="4"/>
        <w:jc w:val="both"/>
        <w:rPr>
          <w:rFonts w:ascii="Arial" w:hAnsi="Arial" w:cs="Trebuchet MS"/>
          <w:color w:val="000000"/>
        </w:rPr>
      </w:pPr>
      <w:r w:rsidRPr="008716C6">
        <w:rPr>
          <w:rFonts w:ascii="Arial" w:hAnsi="Arial" w:cs="Trebuchet MS"/>
          <w:color w:val="000000"/>
        </w:rPr>
        <w:t>En cas de résiliation en cours de travaux, quelle qu’en soit la cause, une liquidation des comptes est effectuée ; les sommes dues par le titulair</w:t>
      </w:r>
      <w:r>
        <w:rPr>
          <w:rFonts w:ascii="Arial" w:hAnsi="Arial" w:cs="Trebuchet MS"/>
          <w:color w:val="000000"/>
        </w:rPr>
        <w:t>e sont immédiatement exigibles.</w:t>
      </w:r>
    </w:p>
    <w:p w14:paraId="478C261B" w14:textId="77777777" w:rsidR="00095E6C" w:rsidRPr="00095E6C" w:rsidRDefault="00095E6C" w:rsidP="00095E6C">
      <w:pPr>
        <w:pStyle w:val="Titre1"/>
      </w:pPr>
      <w:bookmarkStart w:id="101" w:name="_Toc159824089"/>
      <w:r w:rsidRPr="00095E6C">
        <w:t>ARTICLE 11. DEROGATIONS AUX DOCUMENTS GENERAUX</w:t>
      </w:r>
      <w:bookmarkEnd w:id="101"/>
    </w:p>
    <w:p w14:paraId="669EB9F1" w14:textId="77777777" w:rsidR="004F04EA" w:rsidRDefault="004F04EA" w:rsidP="00095E6C">
      <w:pPr>
        <w:autoSpaceDE w:val="0"/>
        <w:autoSpaceDN w:val="0"/>
        <w:adjustRightInd w:val="0"/>
        <w:rPr>
          <w:rFonts w:ascii="Arial" w:hAnsi="Arial" w:cs="Times New Roman"/>
          <w:color w:val="000000"/>
        </w:rPr>
      </w:pPr>
    </w:p>
    <w:p w14:paraId="72502E1C" w14:textId="77777777" w:rsidR="004F04EA" w:rsidRDefault="001502BD" w:rsidP="00095E6C">
      <w:pPr>
        <w:autoSpaceDE w:val="0"/>
        <w:autoSpaceDN w:val="0"/>
        <w:adjustRightInd w:val="0"/>
        <w:rPr>
          <w:rFonts w:ascii="Arial" w:hAnsi="Arial" w:cs="Times New Roman"/>
          <w:color w:val="000000"/>
        </w:rPr>
      </w:pPr>
      <w:r>
        <w:rPr>
          <w:rFonts w:ascii="Arial" w:hAnsi="Arial" w:cs="Times New Roman"/>
          <w:color w:val="000000"/>
        </w:rPr>
        <w:t xml:space="preserve">Les </w:t>
      </w:r>
      <w:r w:rsidR="00C47C04">
        <w:rPr>
          <w:rFonts w:ascii="Arial" w:hAnsi="Arial" w:cs="Times New Roman"/>
          <w:color w:val="000000"/>
        </w:rPr>
        <w:t>article</w:t>
      </w:r>
      <w:r>
        <w:rPr>
          <w:rFonts w:ascii="Arial" w:hAnsi="Arial" w:cs="Times New Roman"/>
          <w:color w:val="000000"/>
        </w:rPr>
        <w:t>s</w:t>
      </w:r>
      <w:r w:rsidR="00C47C04">
        <w:rPr>
          <w:rFonts w:ascii="Arial" w:hAnsi="Arial" w:cs="Times New Roman"/>
          <w:color w:val="000000"/>
        </w:rPr>
        <w:t xml:space="preserve"> 4-3.1.</w:t>
      </w:r>
      <w:r w:rsidR="00921A74">
        <w:rPr>
          <w:rFonts w:ascii="Arial" w:hAnsi="Arial" w:cs="Times New Roman"/>
          <w:color w:val="000000"/>
        </w:rPr>
        <w:t xml:space="preserve">, </w:t>
      </w:r>
      <w:r w:rsidR="00F41631">
        <w:rPr>
          <w:rFonts w:ascii="Arial" w:hAnsi="Arial" w:cs="Times New Roman"/>
          <w:color w:val="000000"/>
        </w:rPr>
        <w:t>4-4.3</w:t>
      </w:r>
      <w:r w:rsidR="00921A74">
        <w:rPr>
          <w:rFonts w:ascii="Arial" w:hAnsi="Arial" w:cs="Times New Roman"/>
          <w:color w:val="000000"/>
        </w:rPr>
        <w:t xml:space="preserve"> et 4-4.4.</w:t>
      </w:r>
      <w:r w:rsidR="00F41631">
        <w:rPr>
          <w:rFonts w:ascii="Arial" w:hAnsi="Arial" w:cs="Times New Roman"/>
          <w:color w:val="000000"/>
        </w:rPr>
        <w:t xml:space="preserve"> sont</w:t>
      </w:r>
      <w:r w:rsidR="004F04EA">
        <w:rPr>
          <w:rFonts w:ascii="Arial" w:hAnsi="Arial" w:cs="Times New Roman"/>
          <w:color w:val="000000"/>
        </w:rPr>
        <w:t xml:space="preserve"> dérogatoire</w:t>
      </w:r>
      <w:r w:rsidR="00F41631">
        <w:rPr>
          <w:rFonts w:ascii="Arial" w:hAnsi="Arial" w:cs="Times New Roman"/>
          <w:color w:val="000000"/>
        </w:rPr>
        <w:t>s</w:t>
      </w:r>
      <w:r w:rsidR="004F04EA">
        <w:rPr>
          <w:rFonts w:ascii="Arial" w:hAnsi="Arial" w:cs="Times New Roman"/>
          <w:color w:val="000000"/>
        </w:rPr>
        <w:t>.</w:t>
      </w:r>
    </w:p>
    <w:p w14:paraId="0905E707" w14:textId="77777777" w:rsidR="009F22AF" w:rsidRDefault="009F22AF" w:rsidP="00095E6C">
      <w:pPr>
        <w:autoSpaceDE w:val="0"/>
        <w:autoSpaceDN w:val="0"/>
        <w:adjustRightInd w:val="0"/>
        <w:rPr>
          <w:rFonts w:ascii="Arial" w:hAnsi="Arial" w:cs="Times New Roman"/>
          <w:color w:val="000000"/>
        </w:rPr>
      </w:pPr>
    </w:p>
    <w:p w14:paraId="427CBEF3" w14:textId="77777777" w:rsidR="009F22AF" w:rsidRDefault="009F22AF" w:rsidP="00095E6C">
      <w:pPr>
        <w:autoSpaceDE w:val="0"/>
        <w:autoSpaceDN w:val="0"/>
        <w:adjustRightInd w:val="0"/>
        <w:rPr>
          <w:rFonts w:ascii="Arial" w:hAnsi="Arial" w:cs="Times New Roman"/>
          <w:color w:val="000000"/>
        </w:rPr>
      </w:pPr>
    </w:p>
    <w:p w14:paraId="46B64E16" w14:textId="77777777" w:rsidR="009F22AF" w:rsidRDefault="009F22AF" w:rsidP="00095E6C">
      <w:pPr>
        <w:autoSpaceDE w:val="0"/>
        <w:autoSpaceDN w:val="0"/>
        <w:adjustRightInd w:val="0"/>
        <w:rPr>
          <w:rFonts w:ascii="Arial" w:hAnsi="Arial" w:cs="Times New Roman"/>
          <w:color w:val="000000"/>
        </w:rPr>
      </w:pPr>
    </w:p>
    <w:p w14:paraId="5ADE8BB7" w14:textId="77777777" w:rsidR="009F22AF" w:rsidRDefault="009F22AF" w:rsidP="00095E6C">
      <w:pPr>
        <w:autoSpaceDE w:val="0"/>
        <w:autoSpaceDN w:val="0"/>
        <w:adjustRightInd w:val="0"/>
        <w:rPr>
          <w:rFonts w:ascii="Arial" w:hAnsi="Arial" w:cs="Times New Roman"/>
          <w:color w:val="000000"/>
        </w:rPr>
      </w:pPr>
    </w:p>
    <w:p w14:paraId="26A2D0A3" w14:textId="77777777" w:rsidR="009F22AF" w:rsidRDefault="009F22AF" w:rsidP="00095E6C">
      <w:pPr>
        <w:autoSpaceDE w:val="0"/>
        <w:autoSpaceDN w:val="0"/>
        <w:adjustRightInd w:val="0"/>
        <w:rPr>
          <w:rFonts w:ascii="Arial" w:hAnsi="Arial" w:cs="Times New Roman"/>
          <w:color w:val="000000"/>
        </w:rPr>
      </w:pPr>
    </w:p>
    <w:p w14:paraId="4F2AB8EF" w14:textId="77777777" w:rsidR="009F22AF" w:rsidRDefault="009F22AF" w:rsidP="00095E6C">
      <w:pPr>
        <w:autoSpaceDE w:val="0"/>
        <w:autoSpaceDN w:val="0"/>
        <w:adjustRightInd w:val="0"/>
        <w:rPr>
          <w:rFonts w:ascii="Arial" w:hAnsi="Arial" w:cs="Times New Roman"/>
          <w:color w:val="000000"/>
        </w:rPr>
      </w:pPr>
    </w:p>
    <w:p w14:paraId="350579BF" w14:textId="77777777" w:rsidR="009F22AF" w:rsidRDefault="009F22AF" w:rsidP="00095E6C">
      <w:pPr>
        <w:autoSpaceDE w:val="0"/>
        <w:autoSpaceDN w:val="0"/>
        <w:adjustRightInd w:val="0"/>
        <w:rPr>
          <w:rFonts w:ascii="Arial" w:hAnsi="Arial" w:cs="Times New Roman"/>
          <w:color w:val="000000"/>
        </w:rPr>
      </w:pPr>
      <w:r>
        <w:rPr>
          <w:rFonts w:ascii="Arial" w:hAnsi="Arial" w:cs="Times New Roman"/>
          <w:color w:val="000000"/>
        </w:rPr>
        <w:tab/>
      </w:r>
      <w:r>
        <w:rPr>
          <w:rFonts w:ascii="Arial" w:hAnsi="Arial" w:cs="Times New Roman"/>
          <w:color w:val="000000"/>
        </w:rPr>
        <w:tab/>
      </w:r>
      <w:r>
        <w:rPr>
          <w:rFonts w:ascii="Arial" w:hAnsi="Arial" w:cs="Times New Roman"/>
          <w:color w:val="000000"/>
        </w:rPr>
        <w:tab/>
      </w:r>
      <w:r>
        <w:rPr>
          <w:rFonts w:ascii="Arial" w:hAnsi="Arial" w:cs="Times New Roman"/>
          <w:color w:val="000000"/>
        </w:rPr>
        <w:tab/>
      </w:r>
      <w:r>
        <w:rPr>
          <w:rFonts w:ascii="Arial" w:hAnsi="Arial" w:cs="Times New Roman"/>
          <w:color w:val="000000"/>
        </w:rPr>
        <w:tab/>
      </w:r>
      <w:r>
        <w:rPr>
          <w:rFonts w:ascii="Arial" w:hAnsi="Arial" w:cs="Times New Roman"/>
          <w:color w:val="000000"/>
        </w:rPr>
        <w:tab/>
      </w:r>
      <w:r>
        <w:rPr>
          <w:rFonts w:ascii="Arial" w:hAnsi="Arial" w:cs="Times New Roman"/>
          <w:color w:val="000000"/>
        </w:rPr>
        <w:tab/>
        <w:t xml:space="preserve">Adopté le </w:t>
      </w:r>
      <w:r w:rsidR="00663112">
        <w:rPr>
          <w:rFonts w:ascii="Arial" w:hAnsi="Arial" w:cs="Times New Roman"/>
          <w:color w:val="000000"/>
        </w:rPr>
        <w:t>… … …</w:t>
      </w:r>
    </w:p>
    <w:p w14:paraId="2E1C74D2" w14:textId="77777777" w:rsidR="009F22AF" w:rsidRDefault="00663112" w:rsidP="009F22AF">
      <w:pPr>
        <w:autoSpaceDE w:val="0"/>
        <w:autoSpaceDN w:val="0"/>
        <w:adjustRightInd w:val="0"/>
        <w:ind w:left="4248" w:firstLine="708"/>
        <w:rPr>
          <w:rFonts w:ascii="Arial" w:hAnsi="Arial" w:cs="Times New Roman"/>
          <w:color w:val="000000"/>
        </w:rPr>
      </w:pPr>
      <w:r>
        <w:rPr>
          <w:rFonts w:ascii="Arial" w:hAnsi="Arial" w:cs="Times New Roman"/>
          <w:color w:val="000000"/>
        </w:rPr>
        <w:t xml:space="preserve">par </w:t>
      </w:r>
      <w:r w:rsidRPr="00663112">
        <w:rPr>
          <w:rFonts w:ascii="Arial" w:hAnsi="Arial" w:cs="Times New Roman"/>
          <w:color w:val="000000"/>
          <w:highlight w:val="yellow"/>
        </w:rPr>
        <w:t>&lt;l’organe délibérant&gt;</w:t>
      </w:r>
      <w:r w:rsidR="009F22AF" w:rsidRPr="00663112">
        <w:rPr>
          <w:rFonts w:ascii="Arial" w:hAnsi="Arial" w:cs="Times New Roman"/>
          <w:color w:val="000000"/>
          <w:highlight w:val="yellow"/>
        </w:rPr>
        <w:t>,</w:t>
      </w:r>
    </w:p>
    <w:p w14:paraId="14BA6D5D" w14:textId="77777777" w:rsidR="009F22AF" w:rsidRDefault="009F22AF" w:rsidP="009F22AF">
      <w:pPr>
        <w:autoSpaceDE w:val="0"/>
        <w:autoSpaceDN w:val="0"/>
        <w:adjustRightInd w:val="0"/>
        <w:ind w:left="4248" w:firstLine="708"/>
        <w:rPr>
          <w:rFonts w:ascii="Arial" w:hAnsi="Arial" w:cs="Times New Roman"/>
          <w:color w:val="000000"/>
        </w:rPr>
      </w:pPr>
    </w:p>
    <w:p w14:paraId="4F0250CA" w14:textId="77777777" w:rsidR="009F22AF" w:rsidRPr="009F22AF" w:rsidRDefault="009F22AF" w:rsidP="009F22AF">
      <w:pPr>
        <w:autoSpaceDE w:val="0"/>
        <w:autoSpaceDN w:val="0"/>
        <w:adjustRightInd w:val="0"/>
        <w:ind w:left="4248" w:firstLine="708"/>
        <w:rPr>
          <w:rFonts w:ascii="Arial" w:hAnsi="Arial" w:cs="Times New Roman"/>
          <w:i/>
          <w:iCs/>
          <w:color w:val="000000"/>
        </w:rPr>
      </w:pPr>
      <w:r w:rsidRPr="009F22AF">
        <w:rPr>
          <w:rFonts w:ascii="Arial" w:hAnsi="Arial" w:cs="Times New Roman"/>
          <w:i/>
          <w:iCs/>
          <w:color w:val="000000"/>
        </w:rPr>
        <w:t>Le Président</w:t>
      </w:r>
      <w:r w:rsidR="00663112" w:rsidRPr="00663112">
        <w:rPr>
          <w:rFonts w:ascii="Arial" w:hAnsi="Arial" w:cs="Times New Roman"/>
          <w:i/>
          <w:iCs/>
          <w:color w:val="000000"/>
          <w:highlight w:val="yellow"/>
        </w:rPr>
        <w:t>, le Maire</w:t>
      </w:r>
      <w:r w:rsidRPr="009F22AF">
        <w:rPr>
          <w:rFonts w:ascii="Arial" w:hAnsi="Arial" w:cs="Times New Roman"/>
          <w:i/>
          <w:iCs/>
          <w:color w:val="000000"/>
        </w:rPr>
        <w:t>,</w:t>
      </w:r>
    </w:p>
    <w:p w14:paraId="26E24494" w14:textId="77777777" w:rsidR="009F22AF" w:rsidRPr="009F22AF" w:rsidRDefault="009F22AF" w:rsidP="009F22AF">
      <w:pPr>
        <w:autoSpaceDE w:val="0"/>
        <w:autoSpaceDN w:val="0"/>
        <w:adjustRightInd w:val="0"/>
        <w:ind w:left="4248" w:firstLine="708"/>
        <w:rPr>
          <w:rFonts w:ascii="Arial" w:hAnsi="Arial" w:cs="Times New Roman"/>
          <w:i/>
          <w:iCs/>
          <w:color w:val="000000"/>
        </w:rPr>
      </w:pPr>
    </w:p>
    <w:p w14:paraId="516DAA85" w14:textId="77777777" w:rsidR="009F22AF" w:rsidRPr="009F22AF" w:rsidRDefault="009F22AF" w:rsidP="009F22AF">
      <w:pPr>
        <w:autoSpaceDE w:val="0"/>
        <w:autoSpaceDN w:val="0"/>
        <w:adjustRightInd w:val="0"/>
        <w:ind w:left="4248" w:firstLine="708"/>
        <w:rPr>
          <w:rFonts w:ascii="Arial" w:hAnsi="Arial" w:cs="Times New Roman"/>
          <w:i/>
          <w:iCs/>
          <w:color w:val="000000"/>
        </w:rPr>
      </w:pPr>
    </w:p>
    <w:p w14:paraId="77339877" w14:textId="77777777" w:rsidR="009F22AF" w:rsidRPr="009F22AF" w:rsidRDefault="009F22AF" w:rsidP="009F22AF">
      <w:pPr>
        <w:autoSpaceDE w:val="0"/>
        <w:autoSpaceDN w:val="0"/>
        <w:adjustRightInd w:val="0"/>
        <w:ind w:left="4248" w:firstLine="708"/>
        <w:rPr>
          <w:rFonts w:ascii="Arial" w:hAnsi="Arial" w:cs="Times New Roman"/>
          <w:i/>
          <w:iCs/>
          <w:color w:val="000000"/>
        </w:rPr>
      </w:pPr>
    </w:p>
    <w:p w14:paraId="116CF981" w14:textId="77777777" w:rsidR="009F22AF" w:rsidRPr="009F22AF" w:rsidRDefault="009F22AF" w:rsidP="009F22AF">
      <w:pPr>
        <w:autoSpaceDE w:val="0"/>
        <w:autoSpaceDN w:val="0"/>
        <w:adjustRightInd w:val="0"/>
        <w:ind w:left="4248" w:firstLine="708"/>
        <w:rPr>
          <w:rFonts w:ascii="Arial" w:hAnsi="Arial" w:cs="Times New Roman"/>
          <w:i/>
          <w:iCs/>
          <w:color w:val="000000"/>
        </w:rPr>
      </w:pPr>
    </w:p>
    <w:p w14:paraId="1CAC8F79" w14:textId="77777777" w:rsidR="009F22AF" w:rsidRDefault="00663112" w:rsidP="009F22AF">
      <w:pPr>
        <w:autoSpaceDE w:val="0"/>
        <w:autoSpaceDN w:val="0"/>
        <w:adjustRightInd w:val="0"/>
        <w:ind w:left="4248" w:firstLine="708"/>
        <w:rPr>
          <w:rFonts w:ascii="Arial" w:hAnsi="Arial" w:cs="Times New Roman"/>
          <w:i/>
          <w:iCs/>
          <w:color w:val="000000"/>
        </w:rPr>
      </w:pPr>
      <w:r w:rsidRPr="00663112">
        <w:rPr>
          <w:rFonts w:ascii="Arial" w:hAnsi="Arial" w:cs="Times New Roman"/>
          <w:i/>
          <w:iCs/>
          <w:color w:val="000000"/>
          <w:highlight w:val="yellow"/>
        </w:rPr>
        <w:t>&lt;Prénom NOM&gt;</w:t>
      </w:r>
    </w:p>
    <w:p w14:paraId="2308E4FC" w14:textId="77777777" w:rsidR="009F22AF" w:rsidRDefault="009F22AF" w:rsidP="009F22AF">
      <w:pPr>
        <w:autoSpaceDE w:val="0"/>
        <w:autoSpaceDN w:val="0"/>
        <w:adjustRightInd w:val="0"/>
        <w:ind w:left="4248" w:firstLine="708"/>
        <w:rPr>
          <w:rFonts w:ascii="Arial" w:hAnsi="Arial" w:cs="Times New Roman"/>
          <w:i/>
          <w:iCs/>
          <w:color w:val="000000"/>
        </w:rPr>
      </w:pPr>
    </w:p>
    <w:p w14:paraId="27454ABA" w14:textId="77777777" w:rsidR="009F22AF" w:rsidRDefault="009F22AF" w:rsidP="009F22AF">
      <w:pPr>
        <w:autoSpaceDE w:val="0"/>
        <w:autoSpaceDN w:val="0"/>
        <w:adjustRightInd w:val="0"/>
        <w:ind w:left="4248" w:firstLine="708"/>
        <w:rPr>
          <w:rFonts w:ascii="Arial" w:hAnsi="Arial" w:cs="Times New Roman"/>
          <w:i/>
          <w:iCs/>
          <w:color w:val="000000"/>
        </w:rPr>
      </w:pPr>
    </w:p>
    <w:p w14:paraId="2850775F" w14:textId="77777777" w:rsidR="009F22AF" w:rsidRDefault="009F22AF" w:rsidP="009F22AF">
      <w:pPr>
        <w:autoSpaceDE w:val="0"/>
        <w:autoSpaceDN w:val="0"/>
        <w:adjustRightInd w:val="0"/>
        <w:ind w:left="4248" w:firstLine="708"/>
        <w:rPr>
          <w:rFonts w:ascii="Arial" w:hAnsi="Arial" w:cs="Times New Roman"/>
          <w:i/>
          <w:iCs/>
          <w:color w:val="000000"/>
        </w:rPr>
      </w:pPr>
    </w:p>
    <w:p w14:paraId="32003B06" w14:textId="77777777" w:rsidR="009F22AF" w:rsidRDefault="009F22AF" w:rsidP="009F22AF">
      <w:pPr>
        <w:autoSpaceDE w:val="0"/>
        <w:autoSpaceDN w:val="0"/>
        <w:adjustRightInd w:val="0"/>
        <w:ind w:left="4248" w:firstLine="708"/>
        <w:rPr>
          <w:rFonts w:ascii="Arial" w:hAnsi="Arial" w:cs="Times New Roman"/>
          <w:i/>
          <w:iCs/>
          <w:color w:val="000000"/>
        </w:rPr>
      </w:pPr>
    </w:p>
    <w:p w14:paraId="4DE521E8" w14:textId="77777777" w:rsidR="009F22AF" w:rsidRPr="009F22AF" w:rsidRDefault="009F22AF" w:rsidP="009F22AF">
      <w:pPr>
        <w:autoSpaceDE w:val="0"/>
        <w:autoSpaceDN w:val="0"/>
        <w:adjustRightInd w:val="0"/>
        <w:ind w:left="4248" w:firstLine="708"/>
        <w:rPr>
          <w:rFonts w:ascii="Arial" w:hAnsi="Arial" w:cs="Times New Roman"/>
          <w:color w:val="000000"/>
        </w:rPr>
      </w:pPr>
      <w:r w:rsidRPr="009F22AF">
        <w:rPr>
          <w:rFonts w:ascii="Arial" w:hAnsi="Arial" w:cs="Times New Roman"/>
          <w:color w:val="000000"/>
        </w:rPr>
        <w:t>Vu et approuvé le présent CCAP,</w:t>
      </w:r>
    </w:p>
    <w:p w14:paraId="6A529B1E" w14:textId="77777777" w:rsidR="009F22AF" w:rsidRPr="009F22AF" w:rsidRDefault="009F22AF" w:rsidP="009F22AF">
      <w:pPr>
        <w:autoSpaceDE w:val="0"/>
        <w:autoSpaceDN w:val="0"/>
        <w:adjustRightInd w:val="0"/>
        <w:ind w:left="4248" w:firstLine="708"/>
        <w:rPr>
          <w:rFonts w:ascii="Arial" w:hAnsi="Arial" w:cs="Times New Roman"/>
          <w:color w:val="000000"/>
        </w:rPr>
      </w:pPr>
      <w:r w:rsidRPr="009F22AF">
        <w:rPr>
          <w:rFonts w:ascii="Arial" w:hAnsi="Arial" w:cs="Times New Roman"/>
          <w:color w:val="000000"/>
        </w:rPr>
        <w:t xml:space="preserve">Etabli par le </w:t>
      </w:r>
      <w:r w:rsidR="00663112">
        <w:rPr>
          <w:rFonts w:ascii="Arial" w:hAnsi="Arial" w:cs="Times New Roman"/>
          <w:color w:val="000000"/>
        </w:rPr>
        <w:t>Maître d’ouvrage</w:t>
      </w:r>
      <w:r w:rsidRPr="009F22AF">
        <w:rPr>
          <w:rFonts w:ascii="Arial" w:hAnsi="Arial" w:cs="Times New Roman"/>
          <w:color w:val="000000"/>
        </w:rPr>
        <w:t>,</w:t>
      </w:r>
    </w:p>
    <w:p w14:paraId="7E15C5EE" w14:textId="77777777" w:rsidR="009F22AF" w:rsidRPr="009F22AF" w:rsidRDefault="00663112" w:rsidP="009F22AF">
      <w:pPr>
        <w:autoSpaceDE w:val="0"/>
        <w:autoSpaceDN w:val="0"/>
        <w:adjustRightInd w:val="0"/>
        <w:ind w:left="4248" w:firstLine="708"/>
        <w:rPr>
          <w:rFonts w:ascii="Arial" w:hAnsi="Arial" w:cs="Times New Roman"/>
          <w:color w:val="000000"/>
        </w:rPr>
      </w:pPr>
      <w:r>
        <w:rPr>
          <w:rFonts w:ascii="Arial" w:hAnsi="Arial" w:cs="Times New Roman"/>
          <w:color w:val="000000"/>
        </w:rPr>
        <w:t>Pour être joint à mon acte</w:t>
      </w:r>
      <w:r w:rsidR="009F22AF" w:rsidRPr="009F22AF">
        <w:rPr>
          <w:rFonts w:ascii="Arial" w:hAnsi="Arial" w:cs="Times New Roman"/>
          <w:color w:val="000000"/>
        </w:rPr>
        <w:t xml:space="preserve"> d'engagement</w:t>
      </w:r>
    </w:p>
    <w:p w14:paraId="24573B37"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41877B48"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05914BE2"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3218BE98" w14:textId="77777777" w:rsidR="009F22AF" w:rsidRPr="009F22AF" w:rsidRDefault="009F22AF" w:rsidP="009F22AF">
      <w:pPr>
        <w:autoSpaceDE w:val="0"/>
        <w:autoSpaceDN w:val="0"/>
        <w:adjustRightInd w:val="0"/>
        <w:ind w:left="4248" w:firstLine="708"/>
        <w:rPr>
          <w:rFonts w:ascii="Arial" w:hAnsi="Arial" w:cs="Times New Roman"/>
          <w:color w:val="000000"/>
        </w:rPr>
      </w:pPr>
      <w:r w:rsidRPr="009F22AF">
        <w:rPr>
          <w:rFonts w:ascii="Arial" w:hAnsi="Arial" w:cs="Times New Roman"/>
          <w:color w:val="000000"/>
        </w:rPr>
        <w:t>A……………………..    le………………………</w:t>
      </w:r>
    </w:p>
    <w:p w14:paraId="7A54AE79"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1DB64F52"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760DBDE6"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083B1AD7" w14:textId="77777777" w:rsidR="009F22AF" w:rsidRPr="009F22AF" w:rsidRDefault="009F22AF" w:rsidP="009F22AF">
      <w:pPr>
        <w:autoSpaceDE w:val="0"/>
        <w:autoSpaceDN w:val="0"/>
        <w:adjustRightInd w:val="0"/>
        <w:ind w:left="4248" w:firstLine="708"/>
        <w:rPr>
          <w:rFonts w:ascii="Arial" w:hAnsi="Arial" w:cs="Times New Roman"/>
          <w:color w:val="000000"/>
        </w:rPr>
      </w:pPr>
    </w:p>
    <w:p w14:paraId="5E816E5D" w14:textId="77777777" w:rsidR="009F22AF" w:rsidRPr="009F22AF" w:rsidRDefault="009F22AF" w:rsidP="009F22AF">
      <w:pPr>
        <w:autoSpaceDE w:val="0"/>
        <w:autoSpaceDN w:val="0"/>
        <w:adjustRightInd w:val="0"/>
        <w:ind w:left="4248" w:firstLine="708"/>
        <w:rPr>
          <w:rFonts w:ascii="Arial" w:hAnsi="Arial" w:cs="Times New Roman"/>
          <w:i/>
          <w:iCs/>
          <w:color w:val="000000"/>
        </w:rPr>
      </w:pPr>
      <w:r w:rsidRPr="009F22AF">
        <w:rPr>
          <w:rFonts w:ascii="Arial" w:hAnsi="Arial" w:cs="Times New Roman"/>
          <w:color w:val="000000"/>
        </w:rPr>
        <w:t>L'entrepreneur</w:t>
      </w:r>
    </w:p>
    <w:sectPr w:rsidR="009F22AF" w:rsidRPr="009F22AF" w:rsidSect="004F04EA">
      <w:footerReference w:type="even" r:id="rId8"/>
      <w:footerReference w:type="default" r:id="rId9"/>
      <w:pgSz w:w="12240" w:h="15840"/>
      <w:pgMar w:top="993" w:right="474" w:bottom="1417" w:left="127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98EFE" w14:textId="77777777" w:rsidR="00431E4D" w:rsidRDefault="00431E4D">
      <w:r>
        <w:separator/>
      </w:r>
    </w:p>
  </w:endnote>
  <w:endnote w:type="continuationSeparator" w:id="0">
    <w:p w14:paraId="5BA52467" w14:textId="77777777" w:rsidR="00431E4D" w:rsidRDefault="0043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Vrinda">
    <w:panose1 w:val="00000000000000000000"/>
    <w:charset w:val="01"/>
    <w:family w:val="roman"/>
    <w:notTrueType/>
    <w:pitch w:val="variable"/>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368EB" w14:textId="77777777" w:rsidR="00431E4D" w:rsidRDefault="00431E4D" w:rsidP="002017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4BECFD53" w14:textId="77777777" w:rsidR="00431E4D" w:rsidRDefault="00431E4D" w:rsidP="00095E6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5593" w14:textId="77777777" w:rsidR="00431E4D" w:rsidRPr="000930E8" w:rsidRDefault="00431E4D" w:rsidP="000930E8">
    <w:pPr>
      <w:pStyle w:val="Pieddepage"/>
      <w:framePr w:w="406" w:wrap="around" w:vAnchor="text" w:hAnchor="page" w:x="11326" w:y="4"/>
      <w:rPr>
        <w:rStyle w:val="Numrodepage"/>
        <w:rFonts w:ascii="Arial" w:hAnsi="Arial"/>
        <w:sz w:val="16"/>
        <w:szCs w:val="16"/>
      </w:rPr>
    </w:pPr>
    <w:r w:rsidRPr="000930E8">
      <w:rPr>
        <w:rStyle w:val="Numrodepage"/>
        <w:rFonts w:ascii="Arial" w:hAnsi="Arial"/>
        <w:sz w:val="16"/>
        <w:szCs w:val="16"/>
      </w:rPr>
      <w:fldChar w:fldCharType="begin"/>
    </w:r>
    <w:r w:rsidRPr="000930E8">
      <w:rPr>
        <w:rStyle w:val="Numrodepage"/>
        <w:rFonts w:ascii="Arial" w:hAnsi="Arial"/>
        <w:sz w:val="16"/>
        <w:szCs w:val="16"/>
      </w:rPr>
      <w:instrText xml:space="preserve">PAGE  </w:instrText>
    </w:r>
    <w:r w:rsidRPr="000930E8">
      <w:rPr>
        <w:rStyle w:val="Numrodepage"/>
        <w:rFonts w:ascii="Arial" w:hAnsi="Arial"/>
        <w:sz w:val="16"/>
        <w:szCs w:val="16"/>
      </w:rPr>
      <w:fldChar w:fldCharType="separate"/>
    </w:r>
    <w:r w:rsidR="0054010A">
      <w:rPr>
        <w:rStyle w:val="Numrodepage"/>
        <w:rFonts w:ascii="Arial" w:hAnsi="Arial"/>
        <w:noProof/>
        <w:sz w:val="16"/>
        <w:szCs w:val="16"/>
      </w:rPr>
      <w:t>22</w:t>
    </w:r>
    <w:r w:rsidRPr="000930E8">
      <w:rPr>
        <w:rStyle w:val="Numrodepage"/>
        <w:rFonts w:ascii="Arial" w:hAnsi="Arial"/>
        <w:sz w:val="16"/>
        <w:szCs w:val="16"/>
      </w:rPr>
      <w:fldChar w:fldCharType="end"/>
    </w:r>
    <w:r w:rsidRPr="000930E8">
      <w:rPr>
        <w:rStyle w:val="Numrodepage"/>
        <w:rFonts w:ascii="Arial" w:hAnsi="Arial"/>
        <w:sz w:val="16"/>
        <w:szCs w:val="16"/>
      </w:rPr>
      <w:t>/</w:t>
    </w:r>
    <w:r w:rsidRPr="000930E8">
      <w:rPr>
        <w:rStyle w:val="Numrodepage"/>
        <w:rFonts w:ascii="Arial" w:hAnsi="Arial"/>
        <w:sz w:val="16"/>
        <w:szCs w:val="16"/>
      </w:rPr>
      <w:fldChar w:fldCharType="begin"/>
    </w:r>
    <w:r w:rsidRPr="000930E8">
      <w:rPr>
        <w:rStyle w:val="Numrodepage"/>
        <w:rFonts w:ascii="Arial" w:hAnsi="Arial"/>
        <w:sz w:val="16"/>
        <w:szCs w:val="16"/>
      </w:rPr>
      <w:instrText xml:space="preserve"> NUMPAGES </w:instrText>
    </w:r>
    <w:r w:rsidRPr="000930E8">
      <w:rPr>
        <w:rStyle w:val="Numrodepage"/>
        <w:rFonts w:ascii="Arial" w:hAnsi="Arial"/>
        <w:sz w:val="16"/>
        <w:szCs w:val="16"/>
      </w:rPr>
      <w:fldChar w:fldCharType="separate"/>
    </w:r>
    <w:r w:rsidR="0054010A">
      <w:rPr>
        <w:rStyle w:val="Numrodepage"/>
        <w:rFonts w:ascii="Arial" w:hAnsi="Arial"/>
        <w:noProof/>
        <w:sz w:val="16"/>
        <w:szCs w:val="16"/>
      </w:rPr>
      <w:t>22</w:t>
    </w:r>
    <w:r w:rsidRPr="000930E8">
      <w:rPr>
        <w:rStyle w:val="Numrodepage"/>
        <w:rFonts w:ascii="Arial" w:hAnsi="Arial"/>
        <w:sz w:val="16"/>
        <w:szCs w:val="16"/>
      </w:rPr>
      <w:fldChar w:fldCharType="end"/>
    </w:r>
  </w:p>
  <w:p w14:paraId="6943A5D8" w14:textId="77777777" w:rsidR="00445EA8" w:rsidRDefault="00431E4D" w:rsidP="00095E6C">
    <w:pPr>
      <w:autoSpaceDE w:val="0"/>
      <w:autoSpaceDN w:val="0"/>
      <w:adjustRightInd w:val="0"/>
      <w:rPr>
        <w:rFonts w:ascii="Arial" w:hAnsi="Arial" w:cs="Times New Roman"/>
        <w:b/>
        <w:bCs/>
        <w:sz w:val="18"/>
        <w:szCs w:val="18"/>
      </w:rPr>
    </w:pPr>
    <w:r>
      <w:rPr>
        <w:rFonts w:ascii="Arial" w:hAnsi="Arial" w:cs="Times New Roman"/>
        <w:color w:val="000000"/>
        <w:sz w:val="18"/>
        <w:szCs w:val="18"/>
      </w:rPr>
      <w:t xml:space="preserve">Chaufferie-silo, réseau primaire et sous-stations  </w:t>
    </w:r>
    <w:r w:rsidR="00445EA8">
      <w:rPr>
        <w:rFonts w:ascii="Arial" w:hAnsi="Arial" w:cs="Times New Roman"/>
        <w:color w:val="000000"/>
        <w:sz w:val="18"/>
        <w:szCs w:val="18"/>
      </w:rPr>
      <w:t xml:space="preserve">de </w:t>
    </w:r>
    <w:r w:rsidR="00445EA8" w:rsidRPr="00BA78BC">
      <w:rPr>
        <w:rFonts w:ascii="Arial" w:hAnsi="Arial" w:cs="Times New Roman"/>
        <w:b/>
        <w:bCs/>
        <w:sz w:val="18"/>
        <w:szCs w:val="18"/>
        <w:highlight w:val="yellow"/>
      </w:rPr>
      <w:t>&lt;…&gt;</w:t>
    </w:r>
  </w:p>
  <w:p w14:paraId="20B0AB64" w14:textId="34340EE4" w:rsidR="00431E4D" w:rsidRPr="00BA78BC" w:rsidRDefault="00431E4D" w:rsidP="00095E6C">
    <w:pPr>
      <w:autoSpaceDE w:val="0"/>
      <w:autoSpaceDN w:val="0"/>
      <w:adjustRightInd w:val="0"/>
      <w:rPr>
        <w:rFonts w:ascii="Arial" w:hAnsi="Arial" w:cs="Times New Roman"/>
        <w:color w:val="000000"/>
        <w:sz w:val="18"/>
        <w:szCs w:val="18"/>
      </w:rPr>
    </w:pPr>
    <w:r w:rsidRPr="000930E8">
      <w:rPr>
        <w:rFonts w:ascii="Arial" w:hAnsi="Arial" w:cs="Times New Roman"/>
        <w:b/>
        <w:bCs/>
        <w:color w:val="000000"/>
        <w:sz w:val="18"/>
        <w:szCs w:val="18"/>
      </w:rPr>
      <w:t>CCAP</w:t>
    </w:r>
    <w:r w:rsidR="00445EA8">
      <w:rPr>
        <w:rFonts w:ascii="Arial" w:hAnsi="Arial" w:cs="Times New Roman"/>
        <w:b/>
        <w:bCs/>
        <w:color w:val="000000"/>
        <w:sz w:val="18"/>
        <w:szCs w:val="18"/>
      </w:rPr>
      <w:t xml:space="preserve"> </w:t>
    </w:r>
    <w:r w:rsidR="00445EA8">
      <w:rPr>
        <w:rFonts w:ascii="Arial" w:hAnsi="Arial"/>
        <w:sz w:val="16"/>
        <w:szCs w:val="16"/>
      </w:rPr>
      <w:t xml:space="preserve">des lots « Génie civil » et « Génie thermique » </w:t>
    </w:r>
    <w:r w:rsidRPr="000930E8">
      <w:rPr>
        <w:rFonts w:ascii="Arial" w:hAnsi="Arial" w:cs="Times New Roman"/>
        <w:b/>
        <w:bCs/>
        <w:color w:val="000000"/>
        <w:sz w:val="18"/>
        <w:szCs w:val="18"/>
      </w:rPr>
      <w:t>-</w:t>
    </w:r>
    <w:r w:rsidR="00445EA8">
      <w:rPr>
        <w:rFonts w:ascii="Arial" w:hAnsi="Arial" w:cs="Times New Roman"/>
        <w:b/>
        <w:bCs/>
        <w:color w:val="000000"/>
        <w:sz w:val="18"/>
        <w:szCs w:val="18"/>
      </w:rPr>
      <w:t xml:space="preserve"> </w:t>
    </w:r>
    <w:r w:rsidRPr="00BA78BC">
      <w:rPr>
        <w:rFonts w:ascii="Arial" w:hAnsi="Arial" w:cs="Times New Roman"/>
        <w:b/>
        <w:bCs/>
        <w:color w:val="000000"/>
        <w:sz w:val="18"/>
        <w:szCs w:val="18"/>
      </w:rPr>
      <w:t xml:space="preserve">Version du </w:t>
    </w:r>
    <w:r w:rsidRPr="00BA78BC">
      <w:rPr>
        <w:rFonts w:ascii="Arial" w:hAnsi="Arial" w:cs="Times New Roman"/>
        <w:b/>
        <w:bCs/>
        <w:sz w:val="18"/>
        <w:szCs w:val="18"/>
        <w:highlight w:val="yellow"/>
      </w:rPr>
      <w:t>&lt;…&gt;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3D1D5" w14:textId="77777777" w:rsidR="00431E4D" w:rsidRDefault="00431E4D">
      <w:r>
        <w:separator/>
      </w:r>
    </w:p>
  </w:footnote>
  <w:footnote w:type="continuationSeparator" w:id="0">
    <w:p w14:paraId="4065A4EE" w14:textId="77777777" w:rsidR="00431E4D" w:rsidRDefault="00431E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59BA2"/>
    <w:multiLevelType w:val="hybridMultilevel"/>
    <w:tmpl w:val="A73EC3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02CD03"/>
    <w:multiLevelType w:val="hybridMultilevel"/>
    <w:tmpl w:val="79715E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31FE8A"/>
    <w:multiLevelType w:val="hybridMultilevel"/>
    <w:tmpl w:val="189EAB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649CEF"/>
    <w:multiLevelType w:val="hybridMultilevel"/>
    <w:tmpl w:val="29D5C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7205C5"/>
    <w:multiLevelType w:val="multilevel"/>
    <w:tmpl w:val="205E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06AC9"/>
    <w:multiLevelType w:val="hybridMultilevel"/>
    <w:tmpl w:val="58311B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CABB59"/>
    <w:multiLevelType w:val="hybridMultilevel"/>
    <w:tmpl w:val="D65E86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FAFA6E"/>
    <w:multiLevelType w:val="hybridMultilevel"/>
    <w:tmpl w:val="E3E7AF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DB35109"/>
    <w:multiLevelType w:val="hybridMultilevel"/>
    <w:tmpl w:val="11D66F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F4D659B"/>
    <w:multiLevelType w:val="hybridMultilevel"/>
    <w:tmpl w:val="47C8124C"/>
    <w:lvl w:ilvl="0" w:tplc="10A6EC28">
      <w:start w:val="1"/>
      <w:numFmt w:val="bullet"/>
      <w:lvlText w:val="-"/>
      <w:lvlJc w:val="left"/>
      <w:pPr>
        <w:tabs>
          <w:tab w:val="num" w:pos="928"/>
        </w:tabs>
        <w:ind w:left="928" w:hanging="360"/>
      </w:pPr>
      <w:rPr>
        <w:rFonts w:ascii="Arial" w:eastAsia="Times New Roman" w:hAnsi="Aria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AE174E1"/>
    <w:multiLevelType w:val="singleLevel"/>
    <w:tmpl w:val="A1606B16"/>
    <w:lvl w:ilvl="0">
      <w:start w:val="1"/>
      <w:numFmt w:val="bullet"/>
      <w:lvlText w:val="-"/>
      <w:lvlJc w:val="left"/>
      <w:pPr>
        <w:tabs>
          <w:tab w:val="num" w:pos="360"/>
        </w:tabs>
        <w:ind w:left="360" w:hanging="360"/>
      </w:pPr>
      <w:rPr>
        <w:rFonts w:ascii="Times New Roman" w:hAnsi="Times New Roman" w:hint="default"/>
      </w:rPr>
    </w:lvl>
  </w:abstractNum>
  <w:abstractNum w:abstractNumId="11">
    <w:nsid w:val="77726002"/>
    <w:multiLevelType w:val="hybridMultilevel"/>
    <w:tmpl w:val="9CC62D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4"/>
  </w:num>
  <w:num w:numId="3">
    <w:abstractNumId w:val="1"/>
  </w:num>
  <w:num w:numId="4">
    <w:abstractNumId w:val="3"/>
  </w:num>
  <w:num w:numId="5">
    <w:abstractNumId w:val="2"/>
  </w:num>
  <w:num w:numId="6">
    <w:abstractNumId w:val="7"/>
  </w:num>
  <w:num w:numId="7">
    <w:abstractNumId w:val="11"/>
  </w:num>
  <w:num w:numId="8">
    <w:abstractNumId w:val="0"/>
  </w:num>
  <w:num w:numId="9">
    <w:abstractNumId w:val="6"/>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13"/>
    <w:rsid w:val="00006FD3"/>
    <w:rsid w:val="00016728"/>
    <w:rsid w:val="000178C3"/>
    <w:rsid w:val="00022B1E"/>
    <w:rsid w:val="00026846"/>
    <w:rsid w:val="00042059"/>
    <w:rsid w:val="000455F8"/>
    <w:rsid w:val="000479FF"/>
    <w:rsid w:val="00056633"/>
    <w:rsid w:val="00056EE9"/>
    <w:rsid w:val="000832EB"/>
    <w:rsid w:val="000876A4"/>
    <w:rsid w:val="000902BA"/>
    <w:rsid w:val="000930E8"/>
    <w:rsid w:val="000952F6"/>
    <w:rsid w:val="00095E6C"/>
    <w:rsid w:val="000A2C51"/>
    <w:rsid w:val="000A37F4"/>
    <w:rsid w:val="000B41C9"/>
    <w:rsid w:val="000C1D45"/>
    <w:rsid w:val="000C2C72"/>
    <w:rsid w:val="000F0FAD"/>
    <w:rsid w:val="001210FC"/>
    <w:rsid w:val="0013284A"/>
    <w:rsid w:val="00132C5A"/>
    <w:rsid w:val="001502BD"/>
    <w:rsid w:val="00150D7B"/>
    <w:rsid w:val="001A0EAE"/>
    <w:rsid w:val="001A1BB4"/>
    <w:rsid w:val="001B0A69"/>
    <w:rsid w:val="001C45F5"/>
    <w:rsid w:val="002017BD"/>
    <w:rsid w:val="00211921"/>
    <w:rsid w:val="00212359"/>
    <w:rsid w:val="00216E06"/>
    <w:rsid w:val="002270D9"/>
    <w:rsid w:val="002378DF"/>
    <w:rsid w:val="00257E1B"/>
    <w:rsid w:val="002723D9"/>
    <w:rsid w:val="00286EBC"/>
    <w:rsid w:val="0029773B"/>
    <w:rsid w:val="002A583B"/>
    <w:rsid w:val="002C721A"/>
    <w:rsid w:val="002E6413"/>
    <w:rsid w:val="002F5637"/>
    <w:rsid w:val="003029EF"/>
    <w:rsid w:val="0033030C"/>
    <w:rsid w:val="00342454"/>
    <w:rsid w:val="00352CE7"/>
    <w:rsid w:val="0035327F"/>
    <w:rsid w:val="00370363"/>
    <w:rsid w:val="00377600"/>
    <w:rsid w:val="003902FE"/>
    <w:rsid w:val="0039323C"/>
    <w:rsid w:val="00394ACB"/>
    <w:rsid w:val="003964CE"/>
    <w:rsid w:val="003974FA"/>
    <w:rsid w:val="003A0666"/>
    <w:rsid w:val="003A636C"/>
    <w:rsid w:val="003A73D6"/>
    <w:rsid w:val="003B10A7"/>
    <w:rsid w:val="003C4FCB"/>
    <w:rsid w:val="003C6089"/>
    <w:rsid w:val="003C6462"/>
    <w:rsid w:val="003D5884"/>
    <w:rsid w:val="003E1C9D"/>
    <w:rsid w:val="003E5671"/>
    <w:rsid w:val="0041057F"/>
    <w:rsid w:val="00423575"/>
    <w:rsid w:val="0042389A"/>
    <w:rsid w:val="00431E4D"/>
    <w:rsid w:val="004413C2"/>
    <w:rsid w:val="00441837"/>
    <w:rsid w:val="00443A03"/>
    <w:rsid w:val="00445EA8"/>
    <w:rsid w:val="0044728E"/>
    <w:rsid w:val="0046003B"/>
    <w:rsid w:val="0046477A"/>
    <w:rsid w:val="004975B2"/>
    <w:rsid w:val="004A66EC"/>
    <w:rsid w:val="004E70F2"/>
    <w:rsid w:val="004F04EA"/>
    <w:rsid w:val="004F3DBE"/>
    <w:rsid w:val="00523CBC"/>
    <w:rsid w:val="0053163F"/>
    <w:rsid w:val="0053595A"/>
    <w:rsid w:val="0054010A"/>
    <w:rsid w:val="00544755"/>
    <w:rsid w:val="00560E3B"/>
    <w:rsid w:val="00564028"/>
    <w:rsid w:val="0057176C"/>
    <w:rsid w:val="0057337F"/>
    <w:rsid w:val="0059541C"/>
    <w:rsid w:val="00596113"/>
    <w:rsid w:val="005B0CC0"/>
    <w:rsid w:val="005B67E1"/>
    <w:rsid w:val="005C577A"/>
    <w:rsid w:val="005D399A"/>
    <w:rsid w:val="005D5C69"/>
    <w:rsid w:val="005D6807"/>
    <w:rsid w:val="005E09D5"/>
    <w:rsid w:val="005E6DF7"/>
    <w:rsid w:val="005E7D6B"/>
    <w:rsid w:val="00642434"/>
    <w:rsid w:val="00644B82"/>
    <w:rsid w:val="00645DFC"/>
    <w:rsid w:val="00652275"/>
    <w:rsid w:val="00663112"/>
    <w:rsid w:val="0067343A"/>
    <w:rsid w:val="00694D88"/>
    <w:rsid w:val="006D368F"/>
    <w:rsid w:val="006F0C67"/>
    <w:rsid w:val="00703A5A"/>
    <w:rsid w:val="00706331"/>
    <w:rsid w:val="007150C7"/>
    <w:rsid w:val="007254C9"/>
    <w:rsid w:val="0072754A"/>
    <w:rsid w:val="00731E1E"/>
    <w:rsid w:val="00734325"/>
    <w:rsid w:val="00740E13"/>
    <w:rsid w:val="00741A2C"/>
    <w:rsid w:val="0076780D"/>
    <w:rsid w:val="00767F99"/>
    <w:rsid w:val="007966A2"/>
    <w:rsid w:val="007A494A"/>
    <w:rsid w:val="007A557F"/>
    <w:rsid w:val="007A5BA3"/>
    <w:rsid w:val="007B45E4"/>
    <w:rsid w:val="007C34C8"/>
    <w:rsid w:val="007D0EDA"/>
    <w:rsid w:val="007E6FC2"/>
    <w:rsid w:val="007F5DF4"/>
    <w:rsid w:val="00800BE3"/>
    <w:rsid w:val="00801D89"/>
    <w:rsid w:val="008104A0"/>
    <w:rsid w:val="00844AEC"/>
    <w:rsid w:val="0086743B"/>
    <w:rsid w:val="008716C6"/>
    <w:rsid w:val="008C26B6"/>
    <w:rsid w:val="008E049A"/>
    <w:rsid w:val="008F1DE0"/>
    <w:rsid w:val="009036C7"/>
    <w:rsid w:val="009107DB"/>
    <w:rsid w:val="009215CA"/>
    <w:rsid w:val="00921A74"/>
    <w:rsid w:val="00924DA2"/>
    <w:rsid w:val="00933843"/>
    <w:rsid w:val="009351C1"/>
    <w:rsid w:val="00942DD3"/>
    <w:rsid w:val="0096393E"/>
    <w:rsid w:val="00965439"/>
    <w:rsid w:val="00991961"/>
    <w:rsid w:val="00995EA7"/>
    <w:rsid w:val="009A397A"/>
    <w:rsid w:val="009A3AA8"/>
    <w:rsid w:val="009B499D"/>
    <w:rsid w:val="009C6B98"/>
    <w:rsid w:val="009D4776"/>
    <w:rsid w:val="009D6D93"/>
    <w:rsid w:val="009F22AF"/>
    <w:rsid w:val="009F44D5"/>
    <w:rsid w:val="00A10D77"/>
    <w:rsid w:val="00A12CBF"/>
    <w:rsid w:val="00A14F43"/>
    <w:rsid w:val="00A46F0B"/>
    <w:rsid w:val="00A53CB8"/>
    <w:rsid w:val="00A8391F"/>
    <w:rsid w:val="00A94376"/>
    <w:rsid w:val="00AA2000"/>
    <w:rsid w:val="00AA3C51"/>
    <w:rsid w:val="00AA4BF4"/>
    <w:rsid w:val="00AA6C7F"/>
    <w:rsid w:val="00AC65B3"/>
    <w:rsid w:val="00AD0CF0"/>
    <w:rsid w:val="00AF28C8"/>
    <w:rsid w:val="00B0039B"/>
    <w:rsid w:val="00B3288E"/>
    <w:rsid w:val="00B452D3"/>
    <w:rsid w:val="00B701CE"/>
    <w:rsid w:val="00B74D58"/>
    <w:rsid w:val="00B85640"/>
    <w:rsid w:val="00B85E0E"/>
    <w:rsid w:val="00BA0CCE"/>
    <w:rsid w:val="00BA3693"/>
    <w:rsid w:val="00BA78BC"/>
    <w:rsid w:val="00BF6D5E"/>
    <w:rsid w:val="00C03E9B"/>
    <w:rsid w:val="00C22D3A"/>
    <w:rsid w:val="00C26EA2"/>
    <w:rsid w:val="00C363E0"/>
    <w:rsid w:val="00C40492"/>
    <w:rsid w:val="00C45AE6"/>
    <w:rsid w:val="00C47C04"/>
    <w:rsid w:val="00C64647"/>
    <w:rsid w:val="00C6567B"/>
    <w:rsid w:val="00C74763"/>
    <w:rsid w:val="00C96692"/>
    <w:rsid w:val="00CA6EFE"/>
    <w:rsid w:val="00CB6963"/>
    <w:rsid w:val="00CC6976"/>
    <w:rsid w:val="00CD6002"/>
    <w:rsid w:val="00CE1CCB"/>
    <w:rsid w:val="00CE389B"/>
    <w:rsid w:val="00CF700F"/>
    <w:rsid w:val="00D15793"/>
    <w:rsid w:val="00D2741E"/>
    <w:rsid w:val="00D3185D"/>
    <w:rsid w:val="00D36D88"/>
    <w:rsid w:val="00D5684A"/>
    <w:rsid w:val="00D90426"/>
    <w:rsid w:val="00D91711"/>
    <w:rsid w:val="00D92443"/>
    <w:rsid w:val="00DA1A76"/>
    <w:rsid w:val="00DA3F33"/>
    <w:rsid w:val="00DB065E"/>
    <w:rsid w:val="00DB2C08"/>
    <w:rsid w:val="00DC35B9"/>
    <w:rsid w:val="00DC5428"/>
    <w:rsid w:val="00DE4CA5"/>
    <w:rsid w:val="00DE50CA"/>
    <w:rsid w:val="00E05D53"/>
    <w:rsid w:val="00E066DD"/>
    <w:rsid w:val="00E41D28"/>
    <w:rsid w:val="00E55D9A"/>
    <w:rsid w:val="00E62669"/>
    <w:rsid w:val="00E6616C"/>
    <w:rsid w:val="00E809F8"/>
    <w:rsid w:val="00E81152"/>
    <w:rsid w:val="00EA0BAA"/>
    <w:rsid w:val="00EA34EA"/>
    <w:rsid w:val="00EB5737"/>
    <w:rsid w:val="00EC0B0C"/>
    <w:rsid w:val="00EE33C1"/>
    <w:rsid w:val="00EE74F6"/>
    <w:rsid w:val="00EF256A"/>
    <w:rsid w:val="00EF577D"/>
    <w:rsid w:val="00F157CE"/>
    <w:rsid w:val="00F351D0"/>
    <w:rsid w:val="00F37BF1"/>
    <w:rsid w:val="00F41631"/>
    <w:rsid w:val="00F43B2A"/>
    <w:rsid w:val="00F45224"/>
    <w:rsid w:val="00F55A4F"/>
    <w:rsid w:val="00F87581"/>
    <w:rsid w:val="00F914E8"/>
    <w:rsid w:val="00F95583"/>
    <w:rsid w:val="00FD3097"/>
    <w:rsid w:val="00FD396C"/>
    <w:rsid w:val="00FD5A6E"/>
    <w:rsid w:val="00FF52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E93D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Vrinda"/>
      <w:sz w:val="24"/>
      <w:szCs w:val="24"/>
    </w:rPr>
  </w:style>
  <w:style w:type="paragraph" w:styleId="Titre1">
    <w:name w:val="heading 1"/>
    <w:basedOn w:val="Normal"/>
    <w:next w:val="Normal"/>
    <w:link w:val="Titre1Car"/>
    <w:qFormat/>
    <w:rsid w:val="00095E6C"/>
    <w:pPr>
      <w:keepNext/>
      <w:spacing w:before="240" w:after="60"/>
      <w:outlineLvl w:val="0"/>
    </w:pPr>
    <w:rPr>
      <w:rFonts w:ascii="Arial" w:hAnsi="Arial"/>
      <w:b/>
      <w:bCs/>
      <w:kern w:val="32"/>
      <w:sz w:val="32"/>
      <w:szCs w:val="32"/>
    </w:rPr>
  </w:style>
  <w:style w:type="paragraph" w:styleId="Titre2">
    <w:name w:val="heading 2"/>
    <w:basedOn w:val="Normal"/>
    <w:next w:val="Normal"/>
    <w:link w:val="Titre2Car"/>
    <w:qFormat/>
    <w:rsid w:val="00216E06"/>
    <w:pPr>
      <w:keepNext/>
      <w:spacing w:before="240" w:after="60"/>
      <w:outlineLvl w:val="1"/>
    </w:pPr>
    <w:rPr>
      <w:rFonts w:ascii="Arial" w:hAnsi="Arial"/>
      <w:b/>
      <w:bCs/>
      <w:i/>
      <w:iCs/>
      <w:sz w:val="28"/>
      <w:szCs w:val="28"/>
    </w:rPr>
  </w:style>
  <w:style w:type="paragraph" w:styleId="Titre3">
    <w:name w:val="heading 3"/>
    <w:basedOn w:val="Normal"/>
    <w:next w:val="Normal"/>
    <w:link w:val="Titre3Car1"/>
    <w:qFormat/>
    <w:rsid w:val="003E1C9D"/>
    <w:pPr>
      <w:keepNext/>
      <w:spacing w:before="240" w:after="60"/>
      <w:outlineLvl w:val="2"/>
    </w:pPr>
    <w:rPr>
      <w:rFonts w:ascii="Arial" w:hAnsi="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C34C8"/>
    <w:rPr>
      <w:rFonts w:ascii="Arial" w:hAnsi="Arial" w:cs="Vrinda"/>
      <w:b/>
      <w:bCs/>
      <w:i/>
      <w:iCs/>
      <w:sz w:val="28"/>
      <w:szCs w:val="28"/>
      <w:lang w:val="fr-FR" w:eastAsia="fr-FR"/>
    </w:rPr>
  </w:style>
  <w:style w:type="character" w:customStyle="1" w:styleId="Titre3Car1">
    <w:name w:val="Titre 3 Car1"/>
    <w:basedOn w:val="Policepardfaut"/>
    <w:link w:val="Titre3"/>
    <w:rsid w:val="003E1C9D"/>
    <w:rPr>
      <w:rFonts w:ascii="Arial" w:hAnsi="Arial" w:cs="Vrinda"/>
      <w:b/>
      <w:bCs/>
      <w:sz w:val="26"/>
      <w:szCs w:val="26"/>
      <w:lang w:val="fr-FR" w:eastAsia="fr-FR"/>
    </w:rPr>
  </w:style>
  <w:style w:type="paragraph" w:styleId="Pieddepage">
    <w:name w:val="footer"/>
    <w:basedOn w:val="Normal"/>
    <w:rsid w:val="00095E6C"/>
    <w:pPr>
      <w:tabs>
        <w:tab w:val="center" w:pos="4536"/>
        <w:tab w:val="right" w:pos="9072"/>
      </w:tabs>
    </w:pPr>
  </w:style>
  <w:style w:type="character" w:styleId="Numrodepage">
    <w:name w:val="page number"/>
    <w:basedOn w:val="Policepardfaut"/>
    <w:rsid w:val="00095E6C"/>
  </w:style>
  <w:style w:type="paragraph" w:styleId="En-tte">
    <w:name w:val="header"/>
    <w:basedOn w:val="Normal"/>
    <w:rsid w:val="00095E6C"/>
    <w:pPr>
      <w:tabs>
        <w:tab w:val="center" w:pos="4536"/>
        <w:tab w:val="right" w:pos="9072"/>
      </w:tabs>
    </w:pPr>
  </w:style>
  <w:style w:type="paragraph" w:styleId="TM1">
    <w:name w:val="toc 1"/>
    <w:basedOn w:val="Normal"/>
    <w:next w:val="Normal"/>
    <w:autoRedefine/>
    <w:semiHidden/>
    <w:rsid w:val="003C4FCB"/>
    <w:pPr>
      <w:tabs>
        <w:tab w:val="right" w:leader="dot" w:pos="10490"/>
      </w:tabs>
      <w:spacing w:before="120" w:after="120"/>
    </w:pPr>
    <w:rPr>
      <w:rFonts w:ascii="Arial" w:hAnsi="Arial"/>
      <w:b/>
      <w:bCs/>
      <w:caps/>
      <w:noProof/>
      <w:sz w:val="20"/>
      <w:szCs w:val="20"/>
    </w:rPr>
  </w:style>
  <w:style w:type="paragraph" w:styleId="TM2">
    <w:name w:val="toc 2"/>
    <w:basedOn w:val="Normal"/>
    <w:next w:val="Normal"/>
    <w:autoRedefine/>
    <w:semiHidden/>
    <w:rsid w:val="002017BD"/>
    <w:pPr>
      <w:ind w:left="240"/>
    </w:pPr>
    <w:rPr>
      <w:smallCaps/>
      <w:sz w:val="20"/>
      <w:szCs w:val="20"/>
    </w:rPr>
  </w:style>
  <w:style w:type="paragraph" w:styleId="TM3">
    <w:name w:val="toc 3"/>
    <w:basedOn w:val="Normal"/>
    <w:next w:val="Normal"/>
    <w:autoRedefine/>
    <w:semiHidden/>
    <w:rsid w:val="002017BD"/>
    <w:pPr>
      <w:ind w:left="480"/>
    </w:pPr>
    <w:rPr>
      <w:i/>
      <w:iCs/>
      <w:sz w:val="20"/>
      <w:szCs w:val="20"/>
    </w:rPr>
  </w:style>
  <w:style w:type="paragraph" w:styleId="TM4">
    <w:name w:val="toc 4"/>
    <w:basedOn w:val="Normal"/>
    <w:next w:val="Normal"/>
    <w:autoRedefine/>
    <w:semiHidden/>
    <w:rsid w:val="002017BD"/>
    <w:pPr>
      <w:ind w:left="720"/>
    </w:pPr>
    <w:rPr>
      <w:sz w:val="18"/>
      <w:szCs w:val="18"/>
    </w:rPr>
  </w:style>
  <w:style w:type="paragraph" w:styleId="TM5">
    <w:name w:val="toc 5"/>
    <w:basedOn w:val="Normal"/>
    <w:next w:val="Normal"/>
    <w:autoRedefine/>
    <w:semiHidden/>
    <w:rsid w:val="002017BD"/>
    <w:pPr>
      <w:ind w:left="960"/>
    </w:pPr>
    <w:rPr>
      <w:sz w:val="18"/>
      <w:szCs w:val="18"/>
    </w:rPr>
  </w:style>
  <w:style w:type="paragraph" w:styleId="TM6">
    <w:name w:val="toc 6"/>
    <w:basedOn w:val="Normal"/>
    <w:next w:val="Normal"/>
    <w:autoRedefine/>
    <w:semiHidden/>
    <w:rsid w:val="002017BD"/>
    <w:pPr>
      <w:ind w:left="1200"/>
    </w:pPr>
    <w:rPr>
      <w:sz w:val="18"/>
      <w:szCs w:val="18"/>
    </w:rPr>
  </w:style>
  <w:style w:type="paragraph" w:styleId="TM7">
    <w:name w:val="toc 7"/>
    <w:basedOn w:val="Normal"/>
    <w:next w:val="Normal"/>
    <w:autoRedefine/>
    <w:semiHidden/>
    <w:rsid w:val="002017BD"/>
    <w:pPr>
      <w:ind w:left="1440"/>
    </w:pPr>
    <w:rPr>
      <w:sz w:val="18"/>
      <w:szCs w:val="18"/>
    </w:rPr>
  </w:style>
  <w:style w:type="paragraph" w:styleId="TM8">
    <w:name w:val="toc 8"/>
    <w:basedOn w:val="Normal"/>
    <w:next w:val="Normal"/>
    <w:autoRedefine/>
    <w:semiHidden/>
    <w:rsid w:val="002017BD"/>
    <w:pPr>
      <w:ind w:left="1680"/>
    </w:pPr>
    <w:rPr>
      <w:sz w:val="18"/>
      <w:szCs w:val="18"/>
    </w:rPr>
  </w:style>
  <w:style w:type="paragraph" w:styleId="TM9">
    <w:name w:val="toc 9"/>
    <w:basedOn w:val="Normal"/>
    <w:next w:val="Normal"/>
    <w:autoRedefine/>
    <w:semiHidden/>
    <w:rsid w:val="002017BD"/>
    <w:pPr>
      <w:ind w:left="1920"/>
    </w:pPr>
    <w:rPr>
      <w:sz w:val="18"/>
      <w:szCs w:val="18"/>
    </w:rPr>
  </w:style>
  <w:style w:type="paragraph" w:customStyle="1" w:styleId="NormalLatinArial">
    <w:name w:val="Normal + (Latin) Arial"/>
    <w:aliases w:val="(Complexe) Times New Roman,Noir"/>
    <w:basedOn w:val="Normal"/>
    <w:rsid w:val="00286EBC"/>
  </w:style>
  <w:style w:type="character" w:styleId="Lienhypertexte">
    <w:name w:val="Hyperlink"/>
    <w:basedOn w:val="Policepardfaut"/>
    <w:rsid w:val="002017BD"/>
    <w:rPr>
      <w:color w:val="0000FF"/>
      <w:u w:val="single"/>
    </w:rPr>
  </w:style>
  <w:style w:type="character" w:customStyle="1" w:styleId="AndrLAURENT">
    <w:name w:val="André LAURENT"/>
    <w:basedOn w:val="Policepardfaut"/>
    <w:semiHidden/>
    <w:rsid w:val="005D6807"/>
    <w:rPr>
      <w:color w:val="000000"/>
    </w:rPr>
  </w:style>
  <w:style w:type="paragraph" w:styleId="NormalWeb">
    <w:name w:val="Normal (Web)"/>
    <w:basedOn w:val="Normal"/>
    <w:rsid w:val="0072754A"/>
    <w:pPr>
      <w:spacing w:before="100" w:beforeAutospacing="1" w:after="100" w:afterAutospacing="1"/>
    </w:pPr>
    <w:rPr>
      <w:rFonts w:cs="Times New Roman"/>
      <w:color w:val="000000"/>
    </w:rPr>
  </w:style>
  <w:style w:type="paragraph" w:customStyle="1" w:styleId="spip">
    <w:name w:val="spip"/>
    <w:basedOn w:val="Normal"/>
    <w:rsid w:val="00FF522D"/>
    <w:pPr>
      <w:spacing w:before="100" w:beforeAutospacing="1" w:after="100" w:afterAutospacing="1"/>
    </w:pPr>
    <w:rPr>
      <w:rFonts w:cs="Times New Roman"/>
    </w:rPr>
  </w:style>
  <w:style w:type="paragraph" w:customStyle="1" w:styleId="Default">
    <w:name w:val="Default"/>
    <w:rsid w:val="002270D9"/>
    <w:pPr>
      <w:autoSpaceDE w:val="0"/>
      <w:autoSpaceDN w:val="0"/>
      <w:adjustRightInd w:val="0"/>
    </w:pPr>
    <w:rPr>
      <w:rFonts w:ascii="Trebuchet MS" w:hAnsi="Trebuchet MS" w:cs="Trebuchet MS"/>
      <w:color w:val="000000"/>
      <w:sz w:val="24"/>
      <w:szCs w:val="24"/>
    </w:rPr>
  </w:style>
  <w:style w:type="character" w:customStyle="1" w:styleId="Titre1Car">
    <w:name w:val="Titre 1 Car"/>
    <w:basedOn w:val="Policepardfaut"/>
    <w:link w:val="Titre1"/>
    <w:rsid w:val="004F04EA"/>
    <w:rPr>
      <w:rFonts w:ascii="Arial" w:hAnsi="Arial" w:cs="Vrinda"/>
      <w:b/>
      <w:bCs/>
      <w:kern w:val="32"/>
      <w:sz w:val="32"/>
      <w:szCs w:val="32"/>
      <w:lang w:val="fr-FR" w:eastAsia="fr-FR"/>
    </w:rPr>
  </w:style>
  <w:style w:type="character" w:customStyle="1" w:styleId="Titre3Car">
    <w:name w:val="Titre 3 Car"/>
    <w:basedOn w:val="Policepardfaut"/>
    <w:rsid w:val="002A583B"/>
    <w:rPr>
      <w:rFonts w:ascii="Arial" w:hAnsi="Arial" w:cs="Vrinda"/>
      <w:b/>
      <w:bCs/>
      <w:sz w:val="26"/>
      <w:szCs w:val="26"/>
      <w:lang w:val="fr-FR" w:eastAsia="fr-FR"/>
    </w:rPr>
  </w:style>
  <w:style w:type="paragraph" w:styleId="Corpsdetexte2">
    <w:name w:val="Body Text 2"/>
    <w:basedOn w:val="Normal"/>
    <w:rsid w:val="003D5884"/>
    <w:pPr>
      <w:shd w:val="clear" w:color="00FFFF" w:fill="auto"/>
      <w:spacing w:before="120" w:after="120"/>
      <w:jc w:val="both"/>
    </w:pPr>
    <w:rPr>
      <w:rFonts w:ascii="Arial" w:hAnsi="Arial" w:cs="Times New Roman"/>
      <w:sz w:val="20"/>
      <w:szCs w:val="20"/>
    </w:rPr>
  </w:style>
  <w:style w:type="paragraph" w:styleId="Corpsdetexte">
    <w:name w:val="Body Text"/>
    <w:basedOn w:val="Normal"/>
    <w:rsid w:val="008C26B6"/>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Vrinda"/>
      <w:sz w:val="24"/>
      <w:szCs w:val="24"/>
    </w:rPr>
  </w:style>
  <w:style w:type="paragraph" w:styleId="Titre1">
    <w:name w:val="heading 1"/>
    <w:basedOn w:val="Normal"/>
    <w:next w:val="Normal"/>
    <w:link w:val="Titre1Car"/>
    <w:qFormat/>
    <w:rsid w:val="00095E6C"/>
    <w:pPr>
      <w:keepNext/>
      <w:spacing w:before="240" w:after="60"/>
      <w:outlineLvl w:val="0"/>
    </w:pPr>
    <w:rPr>
      <w:rFonts w:ascii="Arial" w:hAnsi="Arial"/>
      <w:b/>
      <w:bCs/>
      <w:kern w:val="32"/>
      <w:sz w:val="32"/>
      <w:szCs w:val="32"/>
    </w:rPr>
  </w:style>
  <w:style w:type="paragraph" w:styleId="Titre2">
    <w:name w:val="heading 2"/>
    <w:basedOn w:val="Normal"/>
    <w:next w:val="Normal"/>
    <w:link w:val="Titre2Car"/>
    <w:qFormat/>
    <w:rsid w:val="00216E06"/>
    <w:pPr>
      <w:keepNext/>
      <w:spacing w:before="240" w:after="60"/>
      <w:outlineLvl w:val="1"/>
    </w:pPr>
    <w:rPr>
      <w:rFonts w:ascii="Arial" w:hAnsi="Arial"/>
      <w:b/>
      <w:bCs/>
      <w:i/>
      <w:iCs/>
      <w:sz w:val="28"/>
      <w:szCs w:val="28"/>
    </w:rPr>
  </w:style>
  <w:style w:type="paragraph" w:styleId="Titre3">
    <w:name w:val="heading 3"/>
    <w:basedOn w:val="Normal"/>
    <w:next w:val="Normal"/>
    <w:link w:val="Titre3Car1"/>
    <w:qFormat/>
    <w:rsid w:val="003E1C9D"/>
    <w:pPr>
      <w:keepNext/>
      <w:spacing w:before="240" w:after="60"/>
      <w:outlineLvl w:val="2"/>
    </w:pPr>
    <w:rPr>
      <w:rFonts w:ascii="Arial" w:hAnsi="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C34C8"/>
    <w:rPr>
      <w:rFonts w:ascii="Arial" w:hAnsi="Arial" w:cs="Vrinda"/>
      <w:b/>
      <w:bCs/>
      <w:i/>
      <w:iCs/>
      <w:sz w:val="28"/>
      <w:szCs w:val="28"/>
      <w:lang w:val="fr-FR" w:eastAsia="fr-FR"/>
    </w:rPr>
  </w:style>
  <w:style w:type="character" w:customStyle="1" w:styleId="Titre3Car1">
    <w:name w:val="Titre 3 Car1"/>
    <w:basedOn w:val="Policepardfaut"/>
    <w:link w:val="Titre3"/>
    <w:rsid w:val="003E1C9D"/>
    <w:rPr>
      <w:rFonts w:ascii="Arial" w:hAnsi="Arial" w:cs="Vrinda"/>
      <w:b/>
      <w:bCs/>
      <w:sz w:val="26"/>
      <w:szCs w:val="26"/>
      <w:lang w:val="fr-FR" w:eastAsia="fr-FR"/>
    </w:rPr>
  </w:style>
  <w:style w:type="paragraph" w:styleId="Pieddepage">
    <w:name w:val="footer"/>
    <w:basedOn w:val="Normal"/>
    <w:rsid w:val="00095E6C"/>
    <w:pPr>
      <w:tabs>
        <w:tab w:val="center" w:pos="4536"/>
        <w:tab w:val="right" w:pos="9072"/>
      </w:tabs>
    </w:pPr>
  </w:style>
  <w:style w:type="character" w:styleId="Numrodepage">
    <w:name w:val="page number"/>
    <w:basedOn w:val="Policepardfaut"/>
    <w:rsid w:val="00095E6C"/>
  </w:style>
  <w:style w:type="paragraph" w:styleId="En-tte">
    <w:name w:val="header"/>
    <w:basedOn w:val="Normal"/>
    <w:rsid w:val="00095E6C"/>
    <w:pPr>
      <w:tabs>
        <w:tab w:val="center" w:pos="4536"/>
        <w:tab w:val="right" w:pos="9072"/>
      </w:tabs>
    </w:pPr>
  </w:style>
  <w:style w:type="paragraph" w:styleId="TM1">
    <w:name w:val="toc 1"/>
    <w:basedOn w:val="Normal"/>
    <w:next w:val="Normal"/>
    <w:autoRedefine/>
    <w:semiHidden/>
    <w:rsid w:val="003C4FCB"/>
    <w:pPr>
      <w:tabs>
        <w:tab w:val="right" w:leader="dot" w:pos="10490"/>
      </w:tabs>
      <w:spacing w:before="120" w:after="120"/>
    </w:pPr>
    <w:rPr>
      <w:rFonts w:ascii="Arial" w:hAnsi="Arial"/>
      <w:b/>
      <w:bCs/>
      <w:caps/>
      <w:noProof/>
      <w:sz w:val="20"/>
      <w:szCs w:val="20"/>
    </w:rPr>
  </w:style>
  <w:style w:type="paragraph" w:styleId="TM2">
    <w:name w:val="toc 2"/>
    <w:basedOn w:val="Normal"/>
    <w:next w:val="Normal"/>
    <w:autoRedefine/>
    <w:semiHidden/>
    <w:rsid w:val="002017BD"/>
    <w:pPr>
      <w:ind w:left="240"/>
    </w:pPr>
    <w:rPr>
      <w:smallCaps/>
      <w:sz w:val="20"/>
      <w:szCs w:val="20"/>
    </w:rPr>
  </w:style>
  <w:style w:type="paragraph" w:styleId="TM3">
    <w:name w:val="toc 3"/>
    <w:basedOn w:val="Normal"/>
    <w:next w:val="Normal"/>
    <w:autoRedefine/>
    <w:semiHidden/>
    <w:rsid w:val="002017BD"/>
    <w:pPr>
      <w:ind w:left="480"/>
    </w:pPr>
    <w:rPr>
      <w:i/>
      <w:iCs/>
      <w:sz w:val="20"/>
      <w:szCs w:val="20"/>
    </w:rPr>
  </w:style>
  <w:style w:type="paragraph" w:styleId="TM4">
    <w:name w:val="toc 4"/>
    <w:basedOn w:val="Normal"/>
    <w:next w:val="Normal"/>
    <w:autoRedefine/>
    <w:semiHidden/>
    <w:rsid w:val="002017BD"/>
    <w:pPr>
      <w:ind w:left="720"/>
    </w:pPr>
    <w:rPr>
      <w:sz w:val="18"/>
      <w:szCs w:val="18"/>
    </w:rPr>
  </w:style>
  <w:style w:type="paragraph" w:styleId="TM5">
    <w:name w:val="toc 5"/>
    <w:basedOn w:val="Normal"/>
    <w:next w:val="Normal"/>
    <w:autoRedefine/>
    <w:semiHidden/>
    <w:rsid w:val="002017BD"/>
    <w:pPr>
      <w:ind w:left="960"/>
    </w:pPr>
    <w:rPr>
      <w:sz w:val="18"/>
      <w:szCs w:val="18"/>
    </w:rPr>
  </w:style>
  <w:style w:type="paragraph" w:styleId="TM6">
    <w:name w:val="toc 6"/>
    <w:basedOn w:val="Normal"/>
    <w:next w:val="Normal"/>
    <w:autoRedefine/>
    <w:semiHidden/>
    <w:rsid w:val="002017BD"/>
    <w:pPr>
      <w:ind w:left="1200"/>
    </w:pPr>
    <w:rPr>
      <w:sz w:val="18"/>
      <w:szCs w:val="18"/>
    </w:rPr>
  </w:style>
  <w:style w:type="paragraph" w:styleId="TM7">
    <w:name w:val="toc 7"/>
    <w:basedOn w:val="Normal"/>
    <w:next w:val="Normal"/>
    <w:autoRedefine/>
    <w:semiHidden/>
    <w:rsid w:val="002017BD"/>
    <w:pPr>
      <w:ind w:left="1440"/>
    </w:pPr>
    <w:rPr>
      <w:sz w:val="18"/>
      <w:szCs w:val="18"/>
    </w:rPr>
  </w:style>
  <w:style w:type="paragraph" w:styleId="TM8">
    <w:name w:val="toc 8"/>
    <w:basedOn w:val="Normal"/>
    <w:next w:val="Normal"/>
    <w:autoRedefine/>
    <w:semiHidden/>
    <w:rsid w:val="002017BD"/>
    <w:pPr>
      <w:ind w:left="1680"/>
    </w:pPr>
    <w:rPr>
      <w:sz w:val="18"/>
      <w:szCs w:val="18"/>
    </w:rPr>
  </w:style>
  <w:style w:type="paragraph" w:styleId="TM9">
    <w:name w:val="toc 9"/>
    <w:basedOn w:val="Normal"/>
    <w:next w:val="Normal"/>
    <w:autoRedefine/>
    <w:semiHidden/>
    <w:rsid w:val="002017BD"/>
    <w:pPr>
      <w:ind w:left="1920"/>
    </w:pPr>
    <w:rPr>
      <w:sz w:val="18"/>
      <w:szCs w:val="18"/>
    </w:rPr>
  </w:style>
  <w:style w:type="paragraph" w:customStyle="1" w:styleId="NormalLatinArial">
    <w:name w:val="Normal + (Latin) Arial"/>
    <w:aliases w:val="(Complexe) Times New Roman,Noir"/>
    <w:basedOn w:val="Normal"/>
    <w:rsid w:val="00286EBC"/>
  </w:style>
  <w:style w:type="character" w:styleId="Lienhypertexte">
    <w:name w:val="Hyperlink"/>
    <w:basedOn w:val="Policepardfaut"/>
    <w:rsid w:val="002017BD"/>
    <w:rPr>
      <w:color w:val="0000FF"/>
      <w:u w:val="single"/>
    </w:rPr>
  </w:style>
  <w:style w:type="character" w:customStyle="1" w:styleId="AndrLAURENT">
    <w:name w:val="André LAURENT"/>
    <w:basedOn w:val="Policepardfaut"/>
    <w:semiHidden/>
    <w:rsid w:val="005D6807"/>
    <w:rPr>
      <w:color w:val="000000"/>
    </w:rPr>
  </w:style>
  <w:style w:type="paragraph" w:styleId="NormalWeb">
    <w:name w:val="Normal (Web)"/>
    <w:basedOn w:val="Normal"/>
    <w:rsid w:val="0072754A"/>
    <w:pPr>
      <w:spacing w:before="100" w:beforeAutospacing="1" w:after="100" w:afterAutospacing="1"/>
    </w:pPr>
    <w:rPr>
      <w:rFonts w:cs="Times New Roman"/>
      <w:color w:val="000000"/>
    </w:rPr>
  </w:style>
  <w:style w:type="paragraph" w:customStyle="1" w:styleId="spip">
    <w:name w:val="spip"/>
    <w:basedOn w:val="Normal"/>
    <w:rsid w:val="00FF522D"/>
    <w:pPr>
      <w:spacing w:before="100" w:beforeAutospacing="1" w:after="100" w:afterAutospacing="1"/>
    </w:pPr>
    <w:rPr>
      <w:rFonts w:cs="Times New Roman"/>
    </w:rPr>
  </w:style>
  <w:style w:type="paragraph" w:customStyle="1" w:styleId="Default">
    <w:name w:val="Default"/>
    <w:rsid w:val="002270D9"/>
    <w:pPr>
      <w:autoSpaceDE w:val="0"/>
      <w:autoSpaceDN w:val="0"/>
      <w:adjustRightInd w:val="0"/>
    </w:pPr>
    <w:rPr>
      <w:rFonts w:ascii="Trebuchet MS" w:hAnsi="Trebuchet MS" w:cs="Trebuchet MS"/>
      <w:color w:val="000000"/>
      <w:sz w:val="24"/>
      <w:szCs w:val="24"/>
    </w:rPr>
  </w:style>
  <w:style w:type="character" w:customStyle="1" w:styleId="Titre1Car">
    <w:name w:val="Titre 1 Car"/>
    <w:basedOn w:val="Policepardfaut"/>
    <w:link w:val="Titre1"/>
    <w:rsid w:val="004F04EA"/>
    <w:rPr>
      <w:rFonts w:ascii="Arial" w:hAnsi="Arial" w:cs="Vrinda"/>
      <w:b/>
      <w:bCs/>
      <w:kern w:val="32"/>
      <w:sz w:val="32"/>
      <w:szCs w:val="32"/>
      <w:lang w:val="fr-FR" w:eastAsia="fr-FR"/>
    </w:rPr>
  </w:style>
  <w:style w:type="character" w:customStyle="1" w:styleId="Titre3Car">
    <w:name w:val="Titre 3 Car"/>
    <w:basedOn w:val="Policepardfaut"/>
    <w:rsid w:val="002A583B"/>
    <w:rPr>
      <w:rFonts w:ascii="Arial" w:hAnsi="Arial" w:cs="Vrinda"/>
      <w:b/>
      <w:bCs/>
      <w:sz w:val="26"/>
      <w:szCs w:val="26"/>
      <w:lang w:val="fr-FR" w:eastAsia="fr-FR"/>
    </w:rPr>
  </w:style>
  <w:style w:type="paragraph" w:styleId="Corpsdetexte2">
    <w:name w:val="Body Text 2"/>
    <w:basedOn w:val="Normal"/>
    <w:rsid w:val="003D5884"/>
    <w:pPr>
      <w:shd w:val="clear" w:color="00FFFF" w:fill="auto"/>
      <w:spacing w:before="120" w:after="120"/>
      <w:jc w:val="both"/>
    </w:pPr>
    <w:rPr>
      <w:rFonts w:ascii="Arial" w:hAnsi="Arial" w:cs="Times New Roman"/>
      <w:sz w:val="20"/>
      <w:szCs w:val="20"/>
    </w:rPr>
  </w:style>
  <w:style w:type="paragraph" w:styleId="Corpsdetexte">
    <w:name w:val="Body Text"/>
    <w:basedOn w:val="Normal"/>
    <w:rsid w:val="008C26B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8404">
      <w:bodyDiv w:val="1"/>
      <w:marLeft w:val="0"/>
      <w:marRight w:val="0"/>
      <w:marTop w:val="0"/>
      <w:marBottom w:val="0"/>
      <w:divBdr>
        <w:top w:val="none" w:sz="0" w:space="0" w:color="auto"/>
        <w:left w:val="none" w:sz="0" w:space="0" w:color="auto"/>
        <w:bottom w:val="none" w:sz="0" w:space="0" w:color="auto"/>
        <w:right w:val="none" w:sz="0" w:space="0" w:color="auto"/>
      </w:divBdr>
      <w:divsChild>
        <w:div w:id="14356083">
          <w:marLeft w:val="0"/>
          <w:marRight w:val="0"/>
          <w:marTop w:val="0"/>
          <w:marBottom w:val="0"/>
          <w:divBdr>
            <w:top w:val="none" w:sz="0" w:space="0" w:color="auto"/>
            <w:left w:val="none" w:sz="0" w:space="0" w:color="auto"/>
            <w:bottom w:val="none" w:sz="0" w:space="0" w:color="auto"/>
            <w:right w:val="none" w:sz="0" w:space="0" w:color="auto"/>
          </w:divBdr>
        </w:div>
        <w:div w:id="33044893">
          <w:marLeft w:val="0"/>
          <w:marRight w:val="0"/>
          <w:marTop w:val="0"/>
          <w:marBottom w:val="0"/>
          <w:divBdr>
            <w:top w:val="none" w:sz="0" w:space="0" w:color="auto"/>
            <w:left w:val="none" w:sz="0" w:space="0" w:color="auto"/>
            <w:bottom w:val="none" w:sz="0" w:space="0" w:color="auto"/>
            <w:right w:val="none" w:sz="0" w:space="0" w:color="auto"/>
          </w:divBdr>
        </w:div>
        <w:div w:id="49963955">
          <w:marLeft w:val="0"/>
          <w:marRight w:val="0"/>
          <w:marTop w:val="0"/>
          <w:marBottom w:val="0"/>
          <w:divBdr>
            <w:top w:val="none" w:sz="0" w:space="0" w:color="auto"/>
            <w:left w:val="none" w:sz="0" w:space="0" w:color="auto"/>
            <w:bottom w:val="none" w:sz="0" w:space="0" w:color="auto"/>
            <w:right w:val="none" w:sz="0" w:space="0" w:color="auto"/>
          </w:divBdr>
        </w:div>
        <w:div w:id="71510598">
          <w:marLeft w:val="0"/>
          <w:marRight w:val="0"/>
          <w:marTop w:val="0"/>
          <w:marBottom w:val="0"/>
          <w:divBdr>
            <w:top w:val="none" w:sz="0" w:space="0" w:color="auto"/>
            <w:left w:val="none" w:sz="0" w:space="0" w:color="auto"/>
            <w:bottom w:val="none" w:sz="0" w:space="0" w:color="auto"/>
            <w:right w:val="none" w:sz="0" w:space="0" w:color="auto"/>
          </w:divBdr>
        </w:div>
        <w:div w:id="84811829">
          <w:marLeft w:val="0"/>
          <w:marRight w:val="0"/>
          <w:marTop w:val="0"/>
          <w:marBottom w:val="0"/>
          <w:divBdr>
            <w:top w:val="none" w:sz="0" w:space="0" w:color="auto"/>
            <w:left w:val="none" w:sz="0" w:space="0" w:color="auto"/>
            <w:bottom w:val="none" w:sz="0" w:space="0" w:color="auto"/>
            <w:right w:val="none" w:sz="0" w:space="0" w:color="auto"/>
          </w:divBdr>
        </w:div>
        <w:div w:id="125704789">
          <w:marLeft w:val="0"/>
          <w:marRight w:val="0"/>
          <w:marTop w:val="0"/>
          <w:marBottom w:val="0"/>
          <w:divBdr>
            <w:top w:val="none" w:sz="0" w:space="0" w:color="auto"/>
            <w:left w:val="none" w:sz="0" w:space="0" w:color="auto"/>
            <w:bottom w:val="none" w:sz="0" w:space="0" w:color="auto"/>
            <w:right w:val="none" w:sz="0" w:space="0" w:color="auto"/>
          </w:divBdr>
        </w:div>
        <w:div w:id="131677212">
          <w:marLeft w:val="0"/>
          <w:marRight w:val="0"/>
          <w:marTop w:val="0"/>
          <w:marBottom w:val="0"/>
          <w:divBdr>
            <w:top w:val="none" w:sz="0" w:space="0" w:color="auto"/>
            <w:left w:val="none" w:sz="0" w:space="0" w:color="auto"/>
            <w:bottom w:val="none" w:sz="0" w:space="0" w:color="auto"/>
            <w:right w:val="none" w:sz="0" w:space="0" w:color="auto"/>
          </w:divBdr>
        </w:div>
        <w:div w:id="135151521">
          <w:marLeft w:val="0"/>
          <w:marRight w:val="0"/>
          <w:marTop w:val="0"/>
          <w:marBottom w:val="0"/>
          <w:divBdr>
            <w:top w:val="none" w:sz="0" w:space="0" w:color="auto"/>
            <w:left w:val="none" w:sz="0" w:space="0" w:color="auto"/>
            <w:bottom w:val="none" w:sz="0" w:space="0" w:color="auto"/>
            <w:right w:val="none" w:sz="0" w:space="0" w:color="auto"/>
          </w:divBdr>
        </w:div>
        <w:div w:id="136798966">
          <w:marLeft w:val="0"/>
          <w:marRight w:val="0"/>
          <w:marTop w:val="0"/>
          <w:marBottom w:val="0"/>
          <w:divBdr>
            <w:top w:val="none" w:sz="0" w:space="0" w:color="auto"/>
            <w:left w:val="none" w:sz="0" w:space="0" w:color="auto"/>
            <w:bottom w:val="none" w:sz="0" w:space="0" w:color="auto"/>
            <w:right w:val="none" w:sz="0" w:space="0" w:color="auto"/>
          </w:divBdr>
        </w:div>
        <w:div w:id="201284237">
          <w:marLeft w:val="0"/>
          <w:marRight w:val="0"/>
          <w:marTop w:val="0"/>
          <w:marBottom w:val="0"/>
          <w:divBdr>
            <w:top w:val="none" w:sz="0" w:space="0" w:color="auto"/>
            <w:left w:val="none" w:sz="0" w:space="0" w:color="auto"/>
            <w:bottom w:val="none" w:sz="0" w:space="0" w:color="auto"/>
            <w:right w:val="none" w:sz="0" w:space="0" w:color="auto"/>
          </w:divBdr>
        </w:div>
        <w:div w:id="211187898">
          <w:marLeft w:val="0"/>
          <w:marRight w:val="0"/>
          <w:marTop w:val="0"/>
          <w:marBottom w:val="0"/>
          <w:divBdr>
            <w:top w:val="none" w:sz="0" w:space="0" w:color="auto"/>
            <w:left w:val="none" w:sz="0" w:space="0" w:color="auto"/>
            <w:bottom w:val="none" w:sz="0" w:space="0" w:color="auto"/>
            <w:right w:val="none" w:sz="0" w:space="0" w:color="auto"/>
          </w:divBdr>
        </w:div>
        <w:div w:id="224801748">
          <w:marLeft w:val="0"/>
          <w:marRight w:val="0"/>
          <w:marTop w:val="0"/>
          <w:marBottom w:val="0"/>
          <w:divBdr>
            <w:top w:val="none" w:sz="0" w:space="0" w:color="auto"/>
            <w:left w:val="none" w:sz="0" w:space="0" w:color="auto"/>
            <w:bottom w:val="none" w:sz="0" w:space="0" w:color="auto"/>
            <w:right w:val="none" w:sz="0" w:space="0" w:color="auto"/>
          </w:divBdr>
        </w:div>
        <w:div w:id="229459895">
          <w:marLeft w:val="0"/>
          <w:marRight w:val="0"/>
          <w:marTop w:val="0"/>
          <w:marBottom w:val="0"/>
          <w:divBdr>
            <w:top w:val="none" w:sz="0" w:space="0" w:color="auto"/>
            <w:left w:val="none" w:sz="0" w:space="0" w:color="auto"/>
            <w:bottom w:val="none" w:sz="0" w:space="0" w:color="auto"/>
            <w:right w:val="none" w:sz="0" w:space="0" w:color="auto"/>
          </w:divBdr>
        </w:div>
        <w:div w:id="233398494">
          <w:marLeft w:val="0"/>
          <w:marRight w:val="0"/>
          <w:marTop w:val="0"/>
          <w:marBottom w:val="0"/>
          <w:divBdr>
            <w:top w:val="none" w:sz="0" w:space="0" w:color="auto"/>
            <w:left w:val="none" w:sz="0" w:space="0" w:color="auto"/>
            <w:bottom w:val="none" w:sz="0" w:space="0" w:color="auto"/>
            <w:right w:val="none" w:sz="0" w:space="0" w:color="auto"/>
          </w:divBdr>
        </w:div>
        <w:div w:id="243272059">
          <w:marLeft w:val="0"/>
          <w:marRight w:val="0"/>
          <w:marTop w:val="0"/>
          <w:marBottom w:val="0"/>
          <w:divBdr>
            <w:top w:val="none" w:sz="0" w:space="0" w:color="auto"/>
            <w:left w:val="none" w:sz="0" w:space="0" w:color="auto"/>
            <w:bottom w:val="none" w:sz="0" w:space="0" w:color="auto"/>
            <w:right w:val="none" w:sz="0" w:space="0" w:color="auto"/>
          </w:divBdr>
        </w:div>
        <w:div w:id="267198302">
          <w:marLeft w:val="0"/>
          <w:marRight w:val="0"/>
          <w:marTop w:val="0"/>
          <w:marBottom w:val="0"/>
          <w:divBdr>
            <w:top w:val="none" w:sz="0" w:space="0" w:color="auto"/>
            <w:left w:val="none" w:sz="0" w:space="0" w:color="auto"/>
            <w:bottom w:val="none" w:sz="0" w:space="0" w:color="auto"/>
            <w:right w:val="none" w:sz="0" w:space="0" w:color="auto"/>
          </w:divBdr>
        </w:div>
        <w:div w:id="312225956">
          <w:marLeft w:val="0"/>
          <w:marRight w:val="0"/>
          <w:marTop w:val="0"/>
          <w:marBottom w:val="0"/>
          <w:divBdr>
            <w:top w:val="none" w:sz="0" w:space="0" w:color="auto"/>
            <w:left w:val="none" w:sz="0" w:space="0" w:color="auto"/>
            <w:bottom w:val="none" w:sz="0" w:space="0" w:color="auto"/>
            <w:right w:val="none" w:sz="0" w:space="0" w:color="auto"/>
          </w:divBdr>
        </w:div>
        <w:div w:id="340742978">
          <w:marLeft w:val="0"/>
          <w:marRight w:val="0"/>
          <w:marTop w:val="0"/>
          <w:marBottom w:val="0"/>
          <w:divBdr>
            <w:top w:val="none" w:sz="0" w:space="0" w:color="auto"/>
            <w:left w:val="none" w:sz="0" w:space="0" w:color="auto"/>
            <w:bottom w:val="none" w:sz="0" w:space="0" w:color="auto"/>
            <w:right w:val="none" w:sz="0" w:space="0" w:color="auto"/>
          </w:divBdr>
        </w:div>
        <w:div w:id="357656631">
          <w:marLeft w:val="0"/>
          <w:marRight w:val="0"/>
          <w:marTop w:val="0"/>
          <w:marBottom w:val="0"/>
          <w:divBdr>
            <w:top w:val="none" w:sz="0" w:space="0" w:color="auto"/>
            <w:left w:val="none" w:sz="0" w:space="0" w:color="auto"/>
            <w:bottom w:val="none" w:sz="0" w:space="0" w:color="auto"/>
            <w:right w:val="none" w:sz="0" w:space="0" w:color="auto"/>
          </w:divBdr>
        </w:div>
        <w:div w:id="369886487">
          <w:marLeft w:val="0"/>
          <w:marRight w:val="0"/>
          <w:marTop w:val="0"/>
          <w:marBottom w:val="0"/>
          <w:divBdr>
            <w:top w:val="none" w:sz="0" w:space="0" w:color="auto"/>
            <w:left w:val="none" w:sz="0" w:space="0" w:color="auto"/>
            <w:bottom w:val="none" w:sz="0" w:space="0" w:color="auto"/>
            <w:right w:val="none" w:sz="0" w:space="0" w:color="auto"/>
          </w:divBdr>
        </w:div>
        <w:div w:id="414012726">
          <w:marLeft w:val="0"/>
          <w:marRight w:val="0"/>
          <w:marTop w:val="0"/>
          <w:marBottom w:val="0"/>
          <w:divBdr>
            <w:top w:val="none" w:sz="0" w:space="0" w:color="auto"/>
            <w:left w:val="none" w:sz="0" w:space="0" w:color="auto"/>
            <w:bottom w:val="none" w:sz="0" w:space="0" w:color="auto"/>
            <w:right w:val="none" w:sz="0" w:space="0" w:color="auto"/>
          </w:divBdr>
        </w:div>
        <w:div w:id="420879572">
          <w:marLeft w:val="0"/>
          <w:marRight w:val="0"/>
          <w:marTop w:val="0"/>
          <w:marBottom w:val="0"/>
          <w:divBdr>
            <w:top w:val="none" w:sz="0" w:space="0" w:color="auto"/>
            <w:left w:val="none" w:sz="0" w:space="0" w:color="auto"/>
            <w:bottom w:val="none" w:sz="0" w:space="0" w:color="auto"/>
            <w:right w:val="none" w:sz="0" w:space="0" w:color="auto"/>
          </w:divBdr>
        </w:div>
        <w:div w:id="468135751">
          <w:marLeft w:val="0"/>
          <w:marRight w:val="0"/>
          <w:marTop w:val="0"/>
          <w:marBottom w:val="0"/>
          <w:divBdr>
            <w:top w:val="none" w:sz="0" w:space="0" w:color="auto"/>
            <w:left w:val="none" w:sz="0" w:space="0" w:color="auto"/>
            <w:bottom w:val="none" w:sz="0" w:space="0" w:color="auto"/>
            <w:right w:val="none" w:sz="0" w:space="0" w:color="auto"/>
          </w:divBdr>
        </w:div>
        <w:div w:id="492575877">
          <w:marLeft w:val="0"/>
          <w:marRight w:val="0"/>
          <w:marTop w:val="0"/>
          <w:marBottom w:val="0"/>
          <w:divBdr>
            <w:top w:val="none" w:sz="0" w:space="0" w:color="auto"/>
            <w:left w:val="none" w:sz="0" w:space="0" w:color="auto"/>
            <w:bottom w:val="none" w:sz="0" w:space="0" w:color="auto"/>
            <w:right w:val="none" w:sz="0" w:space="0" w:color="auto"/>
          </w:divBdr>
        </w:div>
        <w:div w:id="508520548">
          <w:marLeft w:val="0"/>
          <w:marRight w:val="0"/>
          <w:marTop w:val="0"/>
          <w:marBottom w:val="0"/>
          <w:divBdr>
            <w:top w:val="none" w:sz="0" w:space="0" w:color="auto"/>
            <w:left w:val="none" w:sz="0" w:space="0" w:color="auto"/>
            <w:bottom w:val="none" w:sz="0" w:space="0" w:color="auto"/>
            <w:right w:val="none" w:sz="0" w:space="0" w:color="auto"/>
          </w:divBdr>
        </w:div>
        <w:div w:id="530801900">
          <w:marLeft w:val="0"/>
          <w:marRight w:val="0"/>
          <w:marTop w:val="0"/>
          <w:marBottom w:val="0"/>
          <w:divBdr>
            <w:top w:val="none" w:sz="0" w:space="0" w:color="auto"/>
            <w:left w:val="none" w:sz="0" w:space="0" w:color="auto"/>
            <w:bottom w:val="none" w:sz="0" w:space="0" w:color="auto"/>
            <w:right w:val="none" w:sz="0" w:space="0" w:color="auto"/>
          </w:divBdr>
        </w:div>
        <w:div w:id="534926702">
          <w:marLeft w:val="0"/>
          <w:marRight w:val="0"/>
          <w:marTop w:val="0"/>
          <w:marBottom w:val="0"/>
          <w:divBdr>
            <w:top w:val="none" w:sz="0" w:space="0" w:color="auto"/>
            <w:left w:val="none" w:sz="0" w:space="0" w:color="auto"/>
            <w:bottom w:val="none" w:sz="0" w:space="0" w:color="auto"/>
            <w:right w:val="none" w:sz="0" w:space="0" w:color="auto"/>
          </w:divBdr>
        </w:div>
        <w:div w:id="541866288">
          <w:marLeft w:val="0"/>
          <w:marRight w:val="0"/>
          <w:marTop w:val="0"/>
          <w:marBottom w:val="0"/>
          <w:divBdr>
            <w:top w:val="none" w:sz="0" w:space="0" w:color="auto"/>
            <w:left w:val="none" w:sz="0" w:space="0" w:color="auto"/>
            <w:bottom w:val="none" w:sz="0" w:space="0" w:color="auto"/>
            <w:right w:val="none" w:sz="0" w:space="0" w:color="auto"/>
          </w:divBdr>
        </w:div>
        <w:div w:id="563368013">
          <w:marLeft w:val="0"/>
          <w:marRight w:val="0"/>
          <w:marTop w:val="0"/>
          <w:marBottom w:val="0"/>
          <w:divBdr>
            <w:top w:val="none" w:sz="0" w:space="0" w:color="auto"/>
            <w:left w:val="none" w:sz="0" w:space="0" w:color="auto"/>
            <w:bottom w:val="none" w:sz="0" w:space="0" w:color="auto"/>
            <w:right w:val="none" w:sz="0" w:space="0" w:color="auto"/>
          </w:divBdr>
        </w:div>
        <w:div w:id="566764181">
          <w:marLeft w:val="0"/>
          <w:marRight w:val="0"/>
          <w:marTop w:val="0"/>
          <w:marBottom w:val="0"/>
          <w:divBdr>
            <w:top w:val="none" w:sz="0" w:space="0" w:color="auto"/>
            <w:left w:val="none" w:sz="0" w:space="0" w:color="auto"/>
            <w:bottom w:val="none" w:sz="0" w:space="0" w:color="auto"/>
            <w:right w:val="none" w:sz="0" w:space="0" w:color="auto"/>
          </w:divBdr>
        </w:div>
        <w:div w:id="571544914">
          <w:marLeft w:val="0"/>
          <w:marRight w:val="0"/>
          <w:marTop w:val="0"/>
          <w:marBottom w:val="0"/>
          <w:divBdr>
            <w:top w:val="none" w:sz="0" w:space="0" w:color="auto"/>
            <w:left w:val="none" w:sz="0" w:space="0" w:color="auto"/>
            <w:bottom w:val="none" w:sz="0" w:space="0" w:color="auto"/>
            <w:right w:val="none" w:sz="0" w:space="0" w:color="auto"/>
          </w:divBdr>
        </w:div>
        <w:div w:id="572550648">
          <w:marLeft w:val="0"/>
          <w:marRight w:val="0"/>
          <w:marTop w:val="0"/>
          <w:marBottom w:val="0"/>
          <w:divBdr>
            <w:top w:val="none" w:sz="0" w:space="0" w:color="auto"/>
            <w:left w:val="none" w:sz="0" w:space="0" w:color="auto"/>
            <w:bottom w:val="none" w:sz="0" w:space="0" w:color="auto"/>
            <w:right w:val="none" w:sz="0" w:space="0" w:color="auto"/>
          </w:divBdr>
        </w:div>
        <w:div w:id="599407736">
          <w:marLeft w:val="0"/>
          <w:marRight w:val="0"/>
          <w:marTop w:val="0"/>
          <w:marBottom w:val="0"/>
          <w:divBdr>
            <w:top w:val="none" w:sz="0" w:space="0" w:color="auto"/>
            <w:left w:val="none" w:sz="0" w:space="0" w:color="auto"/>
            <w:bottom w:val="none" w:sz="0" w:space="0" w:color="auto"/>
            <w:right w:val="none" w:sz="0" w:space="0" w:color="auto"/>
          </w:divBdr>
        </w:div>
        <w:div w:id="618268249">
          <w:marLeft w:val="0"/>
          <w:marRight w:val="0"/>
          <w:marTop w:val="0"/>
          <w:marBottom w:val="0"/>
          <w:divBdr>
            <w:top w:val="none" w:sz="0" w:space="0" w:color="auto"/>
            <w:left w:val="none" w:sz="0" w:space="0" w:color="auto"/>
            <w:bottom w:val="none" w:sz="0" w:space="0" w:color="auto"/>
            <w:right w:val="none" w:sz="0" w:space="0" w:color="auto"/>
          </w:divBdr>
        </w:div>
        <w:div w:id="623120216">
          <w:marLeft w:val="0"/>
          <w:marRight w:val="0"/>
          <w:marTop w:val="0"/>
          <w:marBottom w:val="0"/>
          <w:divBdr>
            <w:top w:val="none" w:sz="0" w:space="0" w:color="auto"/>
            <w:left w:val="none" w:sz="0" w:space="0" w:color="auto"/>
            <w:bottom w:val="none" w:sz="0" w:space="0" w:color="auto"/>
            <w:right w:val="none" w:sz="0" w:space="0" w:color="auto"/>
          </w:divBdr>
        </w:div>
        <w:div w:id="623999946">
          <w:marLeft w:val="0"/>
          <w:marRight w:val="0"/>
          <w:marTop w:val="0"/>
          <w:marBottom w:val="0"/>
          <w:divBdr>
            <w:top w:val="none" w:sz="0" w:space="0" w:color="auto"/>
            <w:left w:val="none" w:sz="0" w:space="0" w:color="auto"/>
            <w:bottom w:val="none" w:sz="0" w:space="0" w:color="auto"/>
            <w:right w:val="none" w:sz="0" w:space="0" w:color="auto"/>
          </w:divBdr>
        </w:div>
        <w:div w:id="624700552">
          <w:marLeft w:val="0"/>
          <w:marRight w:val="0"/>
          <w:marTop w:val="0"/>
          <w:marBottom w:val="0"/>
          <w:divBdr>
            <w:top w:val="none" w:sz="0" w:space="0" w:color="auto"/>
            <w:left w:val="none" w:sz="0" w:space="0" w:color="auto"/>
            <w:bottom w:val="none" w:sz="0" w:space="0" w:color="auto"/>
            <w:right w:val="none" w:sz="0" w:space="0" w:color="auto"/>
          </w:divBdr>
        </w:div>
        <w:div w:id="628242399">
          <w:marLeft w:val="0"/>
          <w:marRight w:val="0"/>
          <w:marTop w:val="0"/>
          <w:marBottom w:val="0"/>
          <w:divBdr>
            <w:top w:val="none" w:sz="0" w:space="0" w:color="auto"/>
            <w:left w:val="none" w:sz="0" w:space="0" w:color="auto"/>
            <w:bottom w:val="none" w:sz="0" w:space="0" w:color="auto"/>
            <w:right w:val="none" w:sz="0" w:space="0" w:color="auto"/>
          </w:divBdr>
        </w:div>
        <w:div w:id="647126808">
          <w:marLeft w:val="0"/>
          <w:marRight w:val="0"/>
          <w:marTop w:val="0"/>
          <w:marBottom w:val="0"/>
          <w:divBdr>
            <w:top w:val="none" w:sz="0" w:space="0" w:color="auto"/>
            <w:left w:val="none" w:sz="0" w:space="0" w:color="auto"/>
            <w:bottom w:val="none" w:sz="0" w:space="0" w:color="auto"/>
            <w:right w:val="none" w:sz="0" w:space="0" w:color="auto"/>
          </w:divBdr>
        </w:div>
        <w:div w:id="648443176">
          <w:marLeft w:val="0"/>
          <w:marRight w:val="0"/>
          <w:marTop w:val="0"/>
          <w:marBottom w:val="0"/>
          <w:divBdr>
            <w:top w:val="none" w:sz="0" w:space="0" w:color="auto"/>
            <w:left w:val="none" w:sz="0" w:space="0" w:color="auto"/>
            <w:bottom w:val="none" w:sz="0" w:space="0" w:color="auto"/>
            <w:right w:val="none" w:sz="0" w:space="0" w:color="auto"/>
          </w:divBdr>
        </w:div>
        <w:div w:id="678167650">
          <w:marLeft w:val="0"/>
          <w:marRight w:val="0"/>
          <w:marTop w:val="0"/>
          <w:marBottom w:val="0"/>
          <w:divBdr>
            <w:top w:val="none" w:sz="0" w:space="0" w:color="auto"/>
            <w:left w:val="none" w:sz="0" w:space="0" w:color="auto"/>
            <w:bottom w:val="none" w:sz="0" w:space="0" w:color="auto"/>
            <w:right w:val="none" w:sz="0" w:space="0" w:color="auto"/>
          </w:divBdr>
        </w:div>
        <w:div w:id="695958638">
          <w:marLeft w:val="0"/>
          <w:marRight w:val="0"/>
          <w:marTop w:val="0"/>
          <w:marBottom w:val="0"/>
          <w:divBdr>
            <w:top w:val="none" w:sz="0" w:space="0" w:color="auto"/>
            <w:left w:val="none" w:sz="0" w:space="0" w:color="auto"/>
            <w:bottom w:val="none" w:sz="0" w:space="0" w:color="auto"/>
            <w:right w:val="none" w:sz="0" w:space="0" w:color="auto"/>
          </w:divBdr>
        </w:div>
        <w:div w:id="723794293">
          <w:marLeft w:val="0"/>
          <w:marRight w:val="0"/>
          <w:marTop w:val="0"/>
          <w:marBottom w:val="0"/>
          <w:divBdr>
            <w:top w:val="none" w:sz="0" w:space="0" w:color="auto"/>
            <w:left w:val="none" w:sz="0" w:space="0" w:color="auto"/>
            <w:bottom w:val="none" w:sz="0" w:space="0" w:color="auto"/>
            <w:right w:val="none" w:sz="0" w:space="0" w:color="auto"/>
          </w:divBdr>
        </w:div>
        <w:div w:id="790317648">
          <w:marLeft w:val="0"/>
          <w:marRight w:val="0"/>
          <w:marTop w:val="0"/>
          <w:marBottom w:val="0"/>
          <w:divBdr>
            <w:top w:val="none" w:sz="0" w:space="0" w:color="auto"/>
            <w:left w:val="none" w:sz="0" w:space="0" w:color="auto"/>
            <w:bottom w:val="none" w:sz="0" w:space="0" w:color="auto"/>
            <w:right w:val="none" w:sz="0" w:space="0" w:color="auto"/>
          </w:divBdr>
        </w:div>
        <w:div w:id="811024371">
          <w:marLeft w:val="0"/>
          <w:marRight w:val="0"/>
          <w:marTop w:val="0"/>
          <w:marBottom w:val="0"/>
          <w:divBdr>
            <w:top w:val="none" w:sz="0" w:space="0" w:color="auto"/>
            <w:left w:val="none" w:sz="0" w:space="0" w:color="auto"/>
            <w:bottom w:val="none" w:sz="0" w:space="0" w:color="auto"/>
            <w:right w:val="none" w:sz="0" w:space="0" w:color="auto"/>
          </w:divBdr>
        </w:div>
        <w:div w:id="840119125">
          <w:marLeft w:val="0"/>
          <w:marRight w:val="0"/>
          <w:marTop w:val="0"/>
          <w:marBottom w:val="0"/>
          <w:divBdr>
            <w:top w:val="none" w:sz="0" w:space="0" w:color="auto"/>
            <w:left w:val="none" w:sz="0" w:space="0" w:color="auto"/>
            <w:bottom w:val="none" w:sz="0" w:space="0" w:color="auto"/>
            <w:right w:val="none" w:sz="0" w:space="0" w:color="auto"/>
          </w:divBdr>
        </w:div>
        <w:div w:id="864294605">
          <w:marLeft w:val="0"/>
          <w:marRight w:val="0"/>
          <w:marTop w:val="0"/>
          <w:marBottom w:val="0"/>
          <w:divBdr>
            <w:top w:val="none" w:sz="0" w:space="0" w:color="auto"/>
            <w:left w:val="none" w:sz="0" w:space="0" w:color="auto"/>
            <w:bottom w:val="none" w:sz="0" w:space="0" w:color="auto"/>
            <w:right w:val="none" w:sz="0" w:space="0" w:color="auto"/>
          </w:divBdr>
        </w:div>
        <w:div w:id="874586364">
          <w:marLeft w:val="0"/>
          <w:marRight w:val="0"/>
          <w:marTop w:val="0"/>
          <w:marBottom w:val="0"/>
          <w:divBdr>
            <w:top w:val="none" w:sz="0" w:space="0" w:color="auto"/>
            <w:left w:val="none" w:sz="0" w:space="0" w:color="auto"/>
            <w:bottom w:val="none" w:sz="0" w:space="0" w:color="auto"/>
            <w:right w:val="none" w:sz="0" w:space="0" w:color="auto"/>
          </w:divBdr>
        </w:div>
        <w:div w:id="931279608">
          <w:marLeft w:val="0"/>
          <w:marRight w:val="0"/>
          <w:marTop w:val="0"/>
          <w:marBottom w:val="0"/>
          <w:divBdr>
            <w:top w:val="none" w:sz="0" w:space="0" w:color="auto"/>
            <w:left w:val="none" w:sz="0" w:space="0" w:color="auto"/>
            <w:bottom w:val="none" w:sz="0" w:space="0" w:color="auto"/>
            <w:right w:val="none" w:sz="0" w:space="0" w:color="auto"/>
          </w:divBdr>
        </w:div>
        <w:div w:id="974719849">
          <w:marLeft w:val="0"/>
          <w:marRight w:val="0"/>
          <w:marTop w:val="0"/>
          <w:marBottom w:val="0"/>
          <w:divBdr>
            <w:top w:val="none" w:sz="0" w:space="0" w:color="auto"/>
            <w:left w:val="none" w:sz="0" w:space="0" w:color="auto"/>
            <w:bottom w:val="none" w:sz="0" w:space="0" w:color="auto"/>
            <w:right w:val="none" w:sz="0" w:space="0" w:color="auto"/>
          </w:divBdr>
        </w:div>
        <w:div w:id="976178479">
          <w:marLeft w:val="0"/>
          <w:marRight w:val="0"/>
          <w:marTop w:val="0"/>
          <w:marBottom w:val="0"/>
          <w:divBdr>
            <w:top w:val="none" w:sz="0" w:space="0" w:color="auto"/>
            <w:left w:val="none" w:sz="0" w:space="0" w:color="auto"/>
            <w:bottom w:val="none" w:sz="0" w:space="0" w:color="auto"/>
            <w:right w:val="none" w:sz="0" w:space="0" w:color="auto"/>
          </w:divBdr>
        </w:div>
        <w:div w:id="984164495">
          <w:marLeft w:val="0"/>
          <w:marRight w:val="0"/>
          <w:marTop w:val="0"/>
          <w:marBottom w:val="0"/>
          <w:divBdr>
            <w:top w:val="none" w:sz="0" w:space="0" w:color="auto"/>
            <w:left w:val="none" w:sz="0" w:space="0" w:color="auto"/>
            <w:bottom w:val="none" w:sz="0" w:space="0" w:color="auto"/>
            <w:right w:val="none" w:sz="0" w:space="0" w:color="auto"/>
          </w:divBdr>
        </w:div>
        <w:div w:id="986667908">
          <w:marLeft w:val="0"/>
          <w:marRight w:val="0"/>
          <w:marTop w:val="0"/>
          <w:marBottom w:val="0"/>
          <w:divBdr>
            <w:top w:val="none" w:sz="0" w:space="0" w:color="auto"/>
            <w:left w:val="none" w:sz="0" w:space="0" w:color="auto"/>
            <w:bottom w:val="none" w:sz="0" w:space="0" w:color="auto"/>
            <w:right w:val="none" w:sz="0" w:space="0" w:color="auto"/>
          </w:divBdr>
        </w:div>
        <w:div w:id="989359639">
          <w:marLeft w:val="0"/>
          <w:marRight w:val="0"/>
          <w:marTop w:val="0"/>
          <w:marBottom w:val="0"/>
          <w:divBdr>
            <w:top w:val="none" w:sz="0" w:space="0" w:color="auto"/>
            <w:left w:val="none" w:sz="0" w:space="0" w:color="auto"/>
            <w:bottom w:val="none" w:sz="0" w:space="0" w:color="auto"/>
            <w:right w:val="none" w:sz="0" w:space="0" w:color="auto"/>
          </w:divBdr>
        </w:div>
        <w:div w:id="1010447272">
          <w:marLeft w:val="0"/>
          <w:marRight w:val="0"/>
          <w:marTop w:val="0"/>
          <w:marBottom w:val="0"/>
          <w:divBdr>
            <w:top w:val="none" w:sz="0" w:space="0" w:color="auto"/>
            <w:left w:val="none" w:sz="0" w:space="0" w:color="auto"/>
            <w:bottom w:val="none" w:sz="0" w:space="0" w:color="auto"/>
            <w:right w:val="none" w:sz="0" w:space="0" w:color="auto"/>
          </w:divBdr>
        </w:div>
        <w:div w:id="1019312326">
          <w:marLeft w:val="0"/>
          <w:marRight w:val="0"/>
          <w:marTop w:val="0"/>
          <w:marBottom w:val="0"/>
          <w:divBdr>
            <w:top w:val="none" w:sz="0" w:space="0" w:color="auto"/>
            <w:left w:val="none" w:sz="0" w:space="0" w:color="auto"/>
            <w:bottom w:val="none" w:sz="0" w:space="0" w:color="auto"/>
            <w:right w:val="none" w:sz="0" w:space="0" w:color="auto"/>
          </w:divBdr>
        </w:div>
        <w:div w:id="1022509627">
          <w:marLeft w:val="0"/>
          <w:marRight w:val="0"/>
          <w:marTop w:val="0"/>
          <w:marBottom w:val="0"/>
          <w:divBdr>
            <w:top w:val="none" w:sz="0" w:space="0" w:color="auto"/>
            <w:left w:val="none" w:sz="0" w:space="0" w:color="auto"/>
            <w:bottom w:val="none" w:sz="0" w:space="0" w:color="auto"/>
            <w:right w:val="none" w:sz="0" w:space="0" w:color="auto"/>
          </w:divBdr>
        </w:div>
        <w:div w:id="1054429198">
          <w:marLeft w:val="0"/>
          <w:marRight w:val="0"/>
          <w:marTop w:val="0"/>
          <w:marBottom w:val="0"/>
          <w:divBdr>
            <w:top w:val="none" w:sz="0" w:space="0" w:color="auto"/>
            <w:left w:val="none" w:sz="0" w:space="0" w:color="auto"/>
            <w:bottom w:val="none" w:sz="0" w:space="0" w:color="auto"/>
            <w:right w:val="none" w:sz="0" w:space="0" w:color="auto"/>
          </w:divBdr>
        </w:div>
        <w:div w:id="1078290629">
          <w:marLeft w:val="0"/>
          <w:marRight w:val="0"/>
          <w:marTop w:val="0"/>
          <w:marBottom w:val="0"/>
          <w:divBdr>
            <w:top w:val="none" w:sz="0" w:space="0" w:color="auto"/>
            <w:left w:val="none" w:sz="0" w:space="0" w:color="auto"/>
            <w:bottom w:val="none" w:sz="0" w:space="0" w:color="auto"/>
            <w:right w:val="none" w:sz="0" w:space="0" w:color="auto"/>
          </w:divBdr>
        </w:div>
        <w:div w:id="1150825836">
          <w:marLeft w:val="0"/>
          <w:marRight w:val="0"/>
          <w:marTop w:val="0"/>
          <w:marBottom w:val="0"/>
          <w:divBdr>
            <w:top w:val="none" w:sz="0" w:space="0" w:color="auto"/>
            <w:left w:val="none" w:sz="0" w:space="0" w:color="auto"/>
            <w:bottom w:val="none" w:sz="0" w:space="0" w:color="auto"/>
            <w:right w:val="none" w:sz="0" w:space="0" w:color="auto"/>
          </w:divBdr>
        </w:div>
        <w:div w:id="1163396290">
          <w:marLeft w:val="0"/>
          <w:marRight w:val="0"/>
          <w:marTop w:val="0"/>
          <w:marBottom w:val="0"/>
          <w:divBdr>
            <w:top w:val="none" w:sz="0" w:space="0" w:color="auto"/>
            <w:left w:val="none" w:sz="0" w:space="0" w:color="auto"/>
            <w:bottom w:val="none" w:sz="0" w:space="0" w:color="auto"/>
            <w:right w:val="none" w:sz="0" w:space="0" w:color="auto"/>
          </w:divBdr>
        </w:div>
        <w:div w:id="1164979266">
          <w:marLeft w:val="0"/>
          <w:marRight w:val="0"/>
          <w:marTop w:val="0"/>
          <w:marBottom w:val="0"/>
          <w:divBdr>
            <w:top w:val="none" w:sz="0" w:space="0" w:color="auto"/>
            <w:left w:val="none" w:sz="0" w:space="0" w:color="auto"/>
            <w:bottom w:val="none" w:sz="0" w:space="0" w:color="auto"/>
            <w:right w:val="none" w:sz="0" w:space="0" w:color="auto"/>
          </w:divBdr>
        </w:div>
        <w:div w:id="1167860501">
          <w:marLeft w:val="0"/>
          <w:marRight w:val="0"/>
          <w:marTop w:val="0"/>
          <w:marBottom w:val="0"/>
          <w:divBdr>
            <w:top w:val="none" w:sz="0" w:space="0" w:color="auto"/>
            <w:left w:val="none" w:sz="0" w:space="0" w:color="auto"/>
            <w:bottom w:val="none" w:sz="0" w:space="0" w:color="auto"/>
            <w:right w:val="none" w:sz="0" w:space="0" w:color="auto"/>
          </w:divBdr>
        </w:div>
        <w:div w:id="1188569441">
          <w:marLeft w:val="0"/>
          <w:marRight w:val="0"/>
          <w:marTop w:val="0"/>
          <w:marBottom w:val="0"/>
          <w:divBdr>
            <w:top w:val="none" w:sz="0" w:space="0" w:color="auto"/>
            <w:left w:val="none" w:sz="0" w:space="0" w:color="auto"/>
            <w:bottom w:val="none" w:sz="0" w:space="0" w:color="auto"/>
            <w:right w:val="none" w:sz="0" w:space="0" w:color="auto"/>
          </w:divBdr>
        </w:div>
        <w:div w:id="1190291618">
          <w:marLeft w:val="0"/>
          <w:marRight w:val="0"/>
          <w:marTop w:val="0"/>
          <w:marBottom w:val="0"/>
          <w:divBdr>
            <w:top w:val="none" w:sz="0" w:space="0" w:color="auto"/>
            <w:left w:val="none" w:sz="0" w:space="0" w:color="auto"/>
            <w:bottom w:val="none" w:sz="0" w:space="0" w:color="auto"/>
            <w:right w:val="none" w:sz="0" w:space="0" w:color="auto"/>
          </w:divBdr>
        </w:div>
        <w:div w:id="1207640226">
          <w:marLeft w:val="0"/>
          <w:marRight w:val="0"/>
          <w:marTop w:val="0"/>
          <w:marBottom w:val="0"/>
          <w:divBdr>
            <w:top w:val="none" w:sz="0" w:space="0" w:color="auto"/>
            <w:left w:val="none" w:sz="0" w:space="0" w:color="auto"/>
            <w:bottom w:val="none" w:sz="0" w:space="0" w:color="auto"/>
            <w:right w:val="none" w:sz="0" w:space="0" w:color="auto"/>
          </w:divBdr>
        </w:div>
        <w:div w:id="1230383052">
          <w:marLeft w:val="0"/>
          <w:marRight w:val="0"/>
          <w:marTop w:val="0"/>
          <w:marBottom w:val="0"/>
          <w:divBdr>
            <w:top w:val="none" w:sz="0" w:space="0" w:color="auto"/>
            <w:left w:val="none" w:sz="0" w:space="0" w:color="auto"/>
            <w:bottom w:val="none" w:sz="0" w:space="0" w:color="auto"/>
            <w:right w:val="none" w:sz="0" w:space="0" w:color="auto"/>
          </w:divBdr>
        </w:div>
        <w:div w:id="1233850262">
          <w:marLeft w:val="0"/>
          <w:marRight w:val="0"/>
          <w:marTop w:val="0"/>
          <w:marBottom w:val="0"/>
          <w:divBdr>
            <w:top w:val="none" w:sz="0" w:space="0" w:color="auto"/>
            <w:left w:val="none" w:sz="0" w:space="0" w:color="auto"/>
            <w:bottom w:val="none" w:sz="0" w:space="0" w:color="auto"/>
            <w:right w:val="none" w:sz="0" w:space="0" w:color="auto"/>
          </w:divBdr>
        </w:div>
        <w:div w:id="1234781640">
          <w:marLeft w:val="0"/>
          <w:marRight w:val="0"/>
          <w:marTop w:val="0"/>
          <w:marBottom w:val="0"/>
          <w:divBdr>
            <w:top w:val="none" w:sz="0" w:space="0" w:color="auto"/>
            <w:left w:val="none" w:sz="0" w:space="0" w:color="auto"/>
            <w:bottom w:val="none" w:sz="0" w:space="0" w:color="auto"/>
            <w:right w:val="none" w:sz="0" w:space="0" w:color="auto"/>
          </w:divBdr>
        </w:div>
        <w:div w:id="1242178394">
          <w:marLeft w:val="0"/>
          <w:marRight w:val="0"/>
          <w:marTop w:val="0"/>
          <w:marBottom w:val="0"/>
          <w:divBdr>
            <w:top w:val="none" w:sz="0" w:space="0" w:color="auto"/>
            <w:left w:val="none" w:sz="0" w:space="0" w:color="auto"/>
            <w:bottom w:val="none" w:sz="0" w:space="0" w:color="auto"/>
            <w:right w:val="none" w:sz="0" w:space="0" w:color="auto"/>
          </w:divBdr>
        </w:div>
        <w:div w:id="1271088879">
          <w:marLeft w:val="0"/>
          <w:marRight w:val="0"/>
          <w:marTop w:val="0"/>
          <w:marBottom w:val="0"/>
          <w:divBdr>
            <w:top w:val="none" w:sz="0" w:space="0" w:color="auto"/>
            <w:left w:val="none" w:sz="0" w:space="0" w:color="auto"/>
            <w:bottom w:val="none" w:sz="0" w:space="0" w:color="auto"/>
            <w:right w:val="none" w:sz="0" w:space="0" w:color="auto"/>
          </w:divBdr>
        </w:div>
        <w:div w:id="1271889906">
          <w:marLeft w:val="0"/>
          <w:marRight w:val="0"/>
          <w:marTop w:val="0"/>
          <w:marBottom w:val="0"/>
          <w:divBdr>
            <w:top w:val="none" w:sz="0" w:space="0" w:color="auto"/>
            <w:left w:val="none" w:sz="0" w:space="0" w:color="auto"/>
            <w:bottom w:val="none" w:sz="0" w:space="0" w:color="auto"/>
            <w:right w:val="none" w:sz="0" w:space="0" w:color="auto"/>
          </w:divBdr>
        </w:div>
        <w:div w:id="1273125478">
          <w:marLeft w:val="0"/>
          <w:marRight w:val="0"/>
          <w:marTop w:val="0"/>
          <w:marBottom w:val="0"/>
          <w:divBdr>
            <w:top w:val="none" w:sz="0" w:space="0" w:color="auto"/>
            <w:left w:val="none" w:sz="0" w:space="0" w:color="auto"/>
            <w:bottom w:val="none" w:sz="0" w:space="0" w:color="auto"/>
            <w:right w:val="none" w:sz="0" w:space="0" w:color="auto"/>
          </w:divBdr>
        </w:div>
        <w:div w:id="1278902036">
          <w:marLeft w:val="0"/>
          <w:marRight w:val="0"/>
          <w:marTop w:val="0"/>
          <w:marBottom w:val="0"/>
          <w:divBdr>
            <w:top w:val="none" w:sz="0" w:space="0" w:color="auto"/>
            <w:left w:val="none" w:sz="0" w:space="0" w:color="auto"/>
            <w:bottom w:val="none" w:sz="0" w:space="0" w:color="auto"/>
            <w:right w:val="none" w:sz="0" w:space="0" w:color="auto"/>
          </w:divBdr>
        </w:div>
        <w:div w:id="1292129384">
          <w:marLeft w:val="0"/>
          <w:marRight w:val="0"/>
          <w:marTop w:val="0"/>
          <w:marBottom w:val="0"/>
          <w:divBdr>
            <w:top w:val="none" w:sz="0" w:space="0" w:color="auto"/>
            <w:left w:val="none" w:sz="0" w:space="0" w:color="auto"/>
            <w:bottom w:val="none" w:sz="0" w:space="0" w:color="auto"/>
            <w:right w:val="none" w:sz="0" w:space="0" w:color="auto"/>
          </w:divBdr>
        </w:div>
        <w:div w:id="1303583987">
          <w:marLeft w:val="0"/>
          <w:marRight w:val="0"/>
          <w:marTop w:val="0"/>
          <w:marBottom w:val="0"/>
          <w:divBdr>
            <w:top w:val="none" w:sz="0" w:space="0" w:color="auto"/>
            <w:left w:val="none" w:sz="0" w:space="0" w:color="auto"/>
            <w:bottom w:val="none" w:sz="0" w:space="0" w:color="auto"/>
            <w:right w:val="none" w:sz="0" w:space="0" w:color="auto"/>
          </w:divBdr>
        </w:div>
        <w:div w:id="1323312410">
          <w:marLeft w:val="0"/>
          <w:marRight w:val="0"/>
          <w:marTop w:val="0"/>
          <w:marBottom w:val="0"/>
          <w:divBdr>
            <w:top w:val="none" w:sz="0" w:space="0" w:color="auto"/>
            <w:left w:val="none" w:sz="0" w:space="0" w:color="auto"/>
            <w:bottom w:val="none" w:sz="0" w:space="0" w:color="auto"/>
            <w:right w:val="none" w:sz="0" w:space="0" w:color="auto"/>
          </w:divBdr>
        </w:div>
        <w:div w:id="1326712672">
          <w:marLeft w:val="0"/>
          <w:marRight w:val="0"/>
          <w:marTop w:val="0"/>
          <w:marBottom w:val="0"/>
          <w:divBdr>
            <w:top w:val="none" w:sz="0" w:space="0" w:color="auto"/>
            <w:left w:val="none" w:sz="0" w:space="0" w:color="auto"/>
            <w:bottom w:val="none" w:sz="0" w:space="0" w:color="auto"/>
            <w:right w:val="none" w:sz="0" w:space="0" w:color="auto"/>
          </w:divBdr>
        </w:div>
        <w:div w:id="1347706041">
          <w:marLeft w:val="0"/>
          <w:marRight w:val="0"/>
          <w:marTop w:val="0"/>
          <w:marBottom w:val="0"/>
          <w:divBdr>
            <w:top w:val="none" w:sz="0" w:space="0" w:color="auto"/>
            <w:left w:val="none" w:sz="0" w:space="0" w:color="auto"/>
            <w:bottom w:val="none" w:sz="0" w:space="0" w:color="auto"/>
            <w:right w:val="none" w:sz="0" w:space="0" w:color="auto"/>
          </w:divBdr>
        </w:div>
        <w:div w:id="1375883577">
          <w:marLeft w:val="0"/>
          <w:marRight w:val="0"/>
          <w:marTop w:val="0"/>
          <w:marBottom w:val="0"/>
          <w:divBdr>
            <w:top w:val="none" w:sz="0" w:space="0" w:color="auto"/>
            <w:left w:val="none" w:sz="0" w:space="0" w:color="auto"/>
            <w:bottom w:val="none" w:sz="0" w:space="0" w:color="auto"/>
            <w:right w:val="none" w:sz="0" w:space="0" w:color="auto"/>
          </w:divBdr>
        </w:div>
        <w:div w:id="1409303738">
          <w:marLeft w:val="0"/>
          <w:marRight w:val="0"/>
          <w:marTop w:val="0"/>
          <w:marBottom w:val="0"/>
          <w:divBdr>
            <w:top w:val="none" w:sz="0" w:space="0" w:color="auto"/>
            <w:left w:val="none" w:sz="0" w:space="0" w:color="auto"/>
            <w:bottom w:val="none" w:sz="0" w:space="0" w:color="auto"/>
            <w:right w:val="none" w:sz="0" w:space="0" w:color="auto"/>
          </w:divBdr>
        </w:div>
        <w:div w:id="1441414772">
          <w:marLeft w:val="0"/>
          <w:marRight w:val="0"/>
          <w:marTop w:val="0"/>
          <w:marBottom w:val="0"/>
          <w:divBdr>
            <w:top w:val="none" w:sz="0" w:space="0" w:color="auto"/>
            <w:left w:val="none" w:sz="0" w:space="0" w:color="auto"/>
            <w:bottom w:val="none" w:sz="0" w:space="0" w:color="auto"/>
            <w:right w:val="none" w:sz="0" w:space="0" w:color="auto"/>
          </w:divBdr>
        </w:div>
        <w:div w:id="1444688369">
          <w:marLeft w:val="0"/>
          <w:marRight w:val="0"/>
          <w:marTop w:val="0"/>
          <w:marBottom w:val="0"/>
          <w:divBdr>
            <w:top w:val="none" w:sz="0" w:space="0" w:color="auto"/>
            <w:left w:val="none" w:sz="0" w:space="0" w:color="auto"/>
            <w:bottom w:val="none" w:sz="0" w:space="0" w:color="auto"/>
            <w:right w:val="none" w:sz="0" w:space="0" w:color="auto"/>
          </w:divBdr>
        </w:div>
        <w:div w:id="1470241205">
          <w:marLeft w:val="0"/>
          <w:marRight w:val="0"/>
          <w:marTop w:val="0"/>
          <w:marBottom w:val="0"/>
          <w:divBdr>
            <w:top w:val="none" w:sz="0" w:space="0" w:color="auto"/>
            <w:left w:val="none" w:sz="0" w:space="0" w:color="auto"/>
            <w:bottom w:val="none" w:sz="0" w:space="0" w:color="auto"/>
            <w:right w:val="none" w:sz="0" w:space="0" w:color="auto"/>
          </w:divBdr>
        </w:div>
        <w:div w:id="1505389373">
          <w:marLeft w:val="0"/>
          <w:marRight w:val="0"/>
          <w:marTop w:val="0"/>
          <w:marBottom w:val="0"/>
          <w:divBdr>
            <w:top w:val="none" w:sz="0" w:space="0" w:color="auto"/>
            <w:left w:val="none" w:sz="0" w:space="0" w:color="auto"/>
            <w:bottom w:val="none" w:sz="0" w:space="0" w:color="auto"/>
            <w:right w:val="none" w:sz="0" w:space="0" w:color="auto"/>
          </w:divBdr>
        </w:div>
        <w:div w:id="1517695417">
          <w:marLeft w:val="0"/>
          <w:marRight w:val="0"/>
          <w:marTop w:val="0"/>
          <w:marBottom w:val="0"/>
          <w:divBdr>
            <w:top w:val="none" w:sz="0" w:space="0" w:color="auto"/>
            <w:left w:val="none" w:sz="0" w:space="0" w:color="auto"/>
            <w:bottom w:val="none" w:sz="0" w:space="0" w:color="auto"/>
            <w:right w:val="none" w:sz="0" w:space="0" w:color="auto"/>
          </w:divBdr>
        </w:div>
        <w:div w:id="1524125007">
          <w:marLeft w:val="0"/>
          <w:marRight w:val="0"/>
          <w:marTop w:val="0"/>
          <w:marBottom w:val="0"/>
          <w:divBdr>
            <w:top w:val="none" w:sz="0" w:space="0" w:color="auto"/>
            <w:left w:val="none" w:sz="0" w:space="0" w:color="auto"/>
            <w:bottom w:val="none" w:sz="0" w:space="0" w:color="auto"/>
            <w:right w:val="none" w:sz="0" w:space="0" w:color="auto"/>
          </w:divBdr>
        </w:div>
        <w:div w:id="1542747168">
          <w:marLeft w:val="0"/>
          <w:marRight w:val="0"/>
          <w:marTop w:val="0"/>
          <w:marBottom w:val="0"/>
          <w:divBdr>
            <w:top w:val="none" w:sz="0" w:space="0" w:color="auto"/>
            <w:left w:val="none" w:sz="0" w:space="0" w:color="auto"/>
            <w:bottom w:val="none" w:sz="0" w:space="0" w:color="auto"/>
            <w:right w:val="none" w:sz="0" w:space="0" w:color="auto"/>
          </w:divBdr>
        </w:div>
        <w:div w:id="1543832059">
          <w:marLeft w:val="0"/>
          <w:marRight w:val="0"/>
          <w:marTop w:val="0"/>
          <w:marBottom w:val="0"/>
          <w:divBdr>
            <w:top w:val="none" w:sz="0" w:space="0" w:color="auto"/>
            <w:left w:val="none" w:sz="0" w:space="0" w:color="auto"/>
            <w:bottom w:val="none" w:sz="0" w:space="0" w:color="auto"/>
            <w:right w:val="none" w:sz="0" w:space="0" w:color="auto"/>
          </w:divBdr>
        </w:div>
        <w:div w:id="1581789714">
          <w:marLeft w:val="0"/>
          <w:marRight w:val="0"/>
          <w:marTop w:val="0"/>
          <w:marBottom w:val="0"/>
          <w:divBdr>
            <w:top w:val="none" w:sz="0" w:space="0" w:color="auto"/>
            <w:left w:val="none" w:sz="0" w:space="0" w:color="auto"/>
            <w:bottom w:val="none" w:sz="0" w:space="0" w:color="auto"/>
            <w:right w:val="none" w:sz="0" w:space="0" w:color="auto"/>
          </w:divBdr>
        </w:div>
        <w:div w:id="1588490433">
          <w:marLeft w:val="0"/>
          <w:marRight w:val="0"/>
          <w:marTop w:val="0"/>
          <w:marBottom w:val="0"/>
          <w:divBdr>
            <w:top w:val="none" w:sz="0" w:space="0" w:color="auto"/>
            <w:left w:val="none" w:sz="0" w:space="0" w:color="auto"/>
            <w:bottom w:val="none" w:sz="0" w:space="0" w:color="auto"/>
            <w:right w:val="none" w:sz="0" w:space="0" w:color="auto"/>
          </w:divBdr>
        </w:div>
        <w:div w:id="1655640327">
          <w:marLeft w:val="0"/>
          <w:marRight w:val="0"/>
          <w:marTop w:val="0"/>
          <w:marBottom w:val="0"/>
          <w:divBdr>
            <w:top w:val="none" w:sz="0" w:space="0" w:color="auto"/>
            <w:left w:val="none" w:sz="0" w:space="0" w:color="auto"/>
            <w:bottom w:val="none" w:sz="0" w:space="0" w:color="auto"/>
            <w:right w:val="none" w:sz="0" w:space="0" w:color="auto"/>
          </w:divBdr>
        </w:div>
        <w:div w:id="1658458018">
          <w:marLeft w:val="0"/>
          <w:marRight w:val="0"/>
          <w:marTop w:val="0"/>
          <w:marBottom w:val="0"/>
          <w:divBdr>
            <w:top w:val="none" w:sz="0" w:space="0" w:color="auto"/>
            <w:left w:val="none" w:sz="0" w:space="0" w:color="auto"/>
            <w:bottom w:val="none" w:sz="0" w:space="0" w:color="auto"/>
            <w:right w:val="none" w:sz="0" w:space="0" w:color="auto"/>
          </w:divBdr>
        </w:div>
        <w:div w:id="1664356965">
          <w:marLeft w:val="0"/>
          <w:marRight w:val="0"/>
          <w:marTop w:val="0"/>
          <w:marBottom w:val="0"/>
          <w:divBdr>
            <w:top w:val="none" w:sz="0" w:space="0" w:color="auto"/>
            <w:left w:val="none" w:sz="0" w:space="0" w:color="auto"/>
            <w:bottom w:val="none" w:sz="0" w:space="0" w:color="auto"/>
            <w:right w:val="none" w:sz="0" w:space="0" w:color="auto"/>
          </w:divBdr>
        </w:div>
        <w:div w:id="1696997618">
          <w:marLeft w:val="0"/>
          <w:marRight w:val="0"/>
          <w:marTop w:val="0"/>
          <w:marBottom w:val="0"/>
          <w:divBdr>
            <w:top w:val="none" w:sz="0" w:space="0" w:color="auto"/>
            <w:left w:val="none" w:sz="0" w:space="0" w:color="auto"/>
            <w:bottom w:val="none" w:sz="0" w:space="0" w:color="auto"/>
            <w:right w:val="none" w:sz="0" w:space="0" w:color="auto"/>
          </w:divBdr>
        </w:div>
        <w:div w:id="1731463251">
          <w:marLeft w:val="0"/>
          <w:marRight w:val="0"/>
          <w:marTop w:val="0"/>
          <w:marBottom w:val="0"/>
          <w:divBdr>
            <w:top w:val="none" w:sz="0" w:space="0" w:color="auto"/>
            <w:left w:val="none" w:sz="0" w:space="0" w:color="auto"/>
            <w:bottom w:val="none" w:sz="0" w:space="0" w:color="auto"/>
            <w:right w:val="none" w:sz="0" w:space="0" w:color="auto"/>
          </w:divBdr>
        </w:div>
        <w:div w:id="1731805824">
          <w:marLeft w:val="0"/>
          <w:marRight w:val="0"/>
          <w:marTop w:val="0"/>
          <w:marBottom w:val="0"/>
          <w:divBdr>
            <w:top w:val="none" w:sz="0" w:space="0" w:color="auto"/>
            <w:left w:val="none" w:sz="0" w:space="0" w:color="auto"/>
            <w:bottom w:val="none" w:sz="0" w:space="0" w:color="auto"/>
            <w:right w:val="none" w:sz="0" w:space="0" w:color="auto"/>
          </w:divBdr>
        </w:div>
        <w:div w:id="1738238526">
          <w:marLeft w:val="0"/>
          <w:marRight w:val="0"/>
          <w:marTop w:val="0"/>
          <w:marBottom w:val="0"/>
          <w:divBdr>
            <w:top w:val="none" w:sz="0" w:space="0" w:color="auto"/>
            <w:left w:val="none" w:sz="0" w:space="0" w:color="auto"/>
            <w:bottom w:val="none" w:sz="0" w:space="0" w:color="auto"/>
            <w:right w:val="none" w:sz="0" w:space="0" w:color="auto"/>
          </w:divBdr>
        </w:div>
        <w:div w:id="1741439790">
          <w:marLeft w:val="0"/>
          <w:marRight w:val="0"/>
          <w:marTop w:val="0"/>
          <w:marBottom w:val="0"/>
          <w:divBdr>
            <w:top w:val="none" w:sz="0" w:space="0" w:color="auto"/>
            <w:left w:val="none" w:sz="0" w:space="0" w:color="auto"/>
            <w:bottom w:val="none" w:sz="0" w:space="0" w:color="auto"/>
            <w:right w:val="none" w:sz="0" w:space="0" w:color="auto"/>
          </w:divBdr>
        </w:div>
        <w:div w:id="1747070137">
          <w:marLeft w:val="0"/>
          <w:marRight w:val="0"/>
          <w:marTop w:val="0"/>
          <w:marBottom w:val="0"/>
          <w:divBdr>
            <w:top w:val="none" w:sz="0" w:space="0" w:color="auto"/>
            <w:left w:val="none" w:sz="0" w:space="0" w:color="auto"/>
            <w:bottom w:val="none" w:sz="0" w:space="0" w:color="auto"/>
            <w:right w:val="none" w:sz="0" w:space="0" w:color="auto"/>
          </w:divBdr>
        </w:div>
        <w:div w:id="1766144693">
          <w:marLeft w:val="0"/>
          <w:marRight w:val="0"/>
          <w:marTop w:val="0"/>
          <w:marBottom w:val="0"/>
          <w:divBdr>
            <w:top w:val="none" w:sz="0" w:space="0" w:color="auto"/>
            <w:left w:val="none" w:sz="0" w:space="0" w:color="auto"/>
            <w:bottom w:val="none" w:sz="0" w:space="0" w:color="auto"/>
            <w:right w:val="none" w:sz="0" w:space="0" w:color="auto"/>
          </w:divBdr>
        </w:div>
        <w:div w:id="1776557651">
          <w:marLeft w:val="0"/>
          <w:marRight w:val="0"/>
          <w:marTop w:val="0"/>
          <w:marBottom w:val="0"/>
          <w:divBdr>
            <w:top w:val="none" w:sz="0" w:space="0" w:color="auto"/>
            <w:left w:val="none" w:sz="0" w:space="0" w:color="auto"/>
            <w:bottom w:val="none" w:sz="0" w:space="0" w:color="auto"/>
            <w:right w:val="none" w:sz="0" w:space="0" w:color="auto"/>
          </w:divBdr>
        </w:div>
        <w:div w:id="1793091658">
          <w:marLeft w:val="0"/>
          <w:marRight w:val="0"/>
          <w:marTop w:val="0"/>
          <w:marBottom w:val="0"/>
          <w:divBdr>
            <w:top w:val="none" w:sz="0" w:space="0" w:color="auto"/>
            <w:left w:val="none" w:sz="0" w:space="0" w:color="auto"/>
            <w:bottom w:val="none" w:sz="0" w:space="0" w:color="auto"/>
            <w:right w:val="none" w:sz="0" w:space="0" w:color="auto"/>
          </w:divBdr>
        </w:div>
        <w:div w:id="1805737962">
          <w:marLeft w:val="0"/>
          <w:marRight w:val="0"/>
          <w:marTop w:val="0"/>
          <w:marBottom w:val="0"/>
          <w:divBdr>
            <w:top w:val="none" w:sz="0" w:space="0" w:color="auto"/>
            <w:left w:val="none" w:sz="0" w:space="0" w:color="auto"/>
            <w:bottom w:val="none" w:sz="0" w:space="0" w:color="auto"/>
            <w:right w:val="none" w:sz="0" w:space="0" w:color="auto"/>
          </w:divBdr>
        </w:div>
        <w:div w:id="1813866661">
          <w:marLeft w:val="0"/>
          <w:marRight w:val="0"/>
          <w:marTop w:val="0"/>
          <w:marBottom w:val="0"/>
          <w:divBdr>
            <w:top w:val="none" w:sz="0" w:space="0" w:color="auto"/>
            <w:left w:val="none" w:sz="0" w:space="0" w:color="auto"/>
            <w:bottom w:val="none" w:sz="0" w:space="0" w:color="auto"/>
            <w:right w:val="none" w:sz="0" w:space="0" w:color="auto"/>
          </w:divBdr>
        </w:div>
        <w:div w:id="1894149320">
          <w:marLeft w:val="0"/>
          <w:marRight w:val="0"/>
          <w:marTop w:val="0"/>
          <w:marBottom w:val="0"/>
          <w:divBdr>
            <w:top w:val="none" w:sz="0" w:space="0" w:color="auto"/>
            <w:left w:val="none" w:sz="0" w:space="0" w:color="auto"/>
            <w:bottom w:val="none" w:sz="0" w:space="0" w:color="auto"/>
            <w:right w:val="none" w:sz="0" w:space="0" w:color="auto"/>
          </w:divBdr>
        </w:div>
        <w:div w:id="1905489555">
          <w:marLeft w:val="0"/>
          <w:marRight w:val="0"/>
          <w:marTop w:val="0"/>
          <w:marBottom w:val="0"/>
          <w:divBdr>
            <w:top w:val="none" w:sz="0" w:space="0" w:color="auto"/>
            <w:left w:val="none" w:sz="0" w:space="0" w:color="auto"/>
            <w:bottom w:val="none" w:sz="0" w:space="0" w:color="auto"/>
            <w:right w:val="none" w:sz="0" w:space="0" w:color="auto"/>
          </w:divBdr>
        </w:div>
        <w:div w:id="1908684312">
          <w:marLeft w:val="0"/>
          <w:marRight w:val="0"/>
          <w:marTop w:val="0"/>
          <w:marBottom w:val="0"/>
          <w:divBdr>
            <w:top w:val="none" w:sz="0" w:space="0" w:color="auto"/>
            <w:left w:val="none" w:sz="0" w:space="0" w:color="auto"/>
            <w:bottom w:val="none" w:sz="0" w:space="0" w:color="auto"/>
            <w:right w:val="none" w:sz="0" w:space="0" w:color="auto"/>
          </w:divBdr>
        </w:div>
        <w:div w:id="1916236838">
          <w:marLeft w:val="0"/>
          <w:marRight w:val="0"/>
          <w:marTop w:val="0"/>
          <w:marBottom w:val="0"/>
          <w:divBdr>
            <w:top w:val="none" w:sz="0" w:space="0" w:color="auto"/>
            <w:left w:val="none" w:sz="0" w:space="0" w:color="auto"/>
            <w:bottom w:val="none" w:sz="0" w:space="0" w:color="auto"/>
            <w:right w:val="none" w:sz="0" w:space="0" w:color="auto"/>
          </w:divBdr>
        </w:div>
        <w:div w:id="1919515996">
          <w:marLeft w:val="0"/>
          <w:marRight w:val="0"/>
          <w:marTop w:val="0"/>
          <w:marBottom w:val="0"/>
          <w:divBdr>
            <w:top w:val="none" w:sz="0" w:space="0" w:color="auto"/>
            <w:left w:val="none" w:sz="0" w:space="0" w:color="auto"/>
            <w:bottom w:val="none" w:sz="0" w:space="0" w:color="auto"/>
            <w:right w:val="none" w:sz="0" w:space="0" w:color="auto"/>
          </w:divBdr>
        </w:div>
        <w:div w:id="1922175952">
          <w:marLeft w:val="0"/>
          <w:marRight w:val="0"/>
          <w:marTop w:val="0"/>
          <w:marBottom w:val="0"/>
          <w:divBdr>
            <w:top w:val="none" w:sz="0" w:space="0" w:color="auto"/>
            <w:left w:val="none" w:sz="0" w:space="0" w:color="auto"/>
            <w:bottom w:val="none" w:sz="0" w:space="0" w:color="auto"/>
            <w:right w:val="none" w:sz="0" w:space="0" w:color="auto"/>
          </w:divBdr>
        </w:div>
        <w:div w:id="1935743598">
          <w:marLeft w:val="0"/>
          <w:marRight w:val="0"/>
          <w:marTop w:val="0"/>
          <w:marBottom w:val="0"/>
          <w:divBdr>
            <w:top w:val="none" w:sz="0" w:space="0" w:color="auto"/>
            <w:left w:val="none" w:sz="0" w:space="0" w:color="auto"/>
            <w:bottom w:val="none" w:sz="0" w:space="0" w:color="auto"/>
            <w:right w:val="none" w:sz="0" w:space="0" w:color="auto"/>
          </w:divBdr>
        </w:div>
        <w:div w:id="1936012797">
          <w:marLeft w:val="0"/>
          <w:marRight w:val="0"/>
          <w:marTop w:val="0"/>
          <w:marBottom w:val="0"/>
          <w:divBdr>
            <w:top w:val="none" w:sz="0" w:space="0" w:color="auto"/>
            <w:left w:val="none" w:sz="0" w:space="0" w:color="auto"/>
            <w:bottom w:val="none" w:sz="0" w:space="0" w:color="auto"/>
            <w:right w:val="none" w:sz="0" w:space="0" w:color="auto"/>
          </w:divBdr>
        </w:div>
        <w:div w:id="1942029546">
          <w:marLeft w:val="0"/>
          <w:marRight w:val="0"/>
          <w:marTop w:val="0"/>
          <w:marBottom w:val="0"/>
          <w:divBdr>
            <w:top w:val="none" w:sz="0" w:space="0" w:color="auto"/>
            <w:left w:val="none" w:sz="0" w:space="0" w:color="auto"/>
            <w:bottom w:val="none" w:sz="0" w:space="0" w:color="auto"/>
            <w:right w:val="none" w:sz="0" w:space="0" w:color="auto"/>
          </w:divBdr>
        </w:div>
        <w:div w:id="1944263701">
          <w:marLeft w:val="0"/>
          <w:marRight w:val="0"/>
          <w:marTop w:val="0"/>
          <w:marBottom w:val="0"/>
          <w:divBdr>
            <w:top w:val="none" w:sz="0" w:space="0" w:color="auto"/>
            <w:left w:val="none" w:sz="0" w:space="0" w:color="auto"/>
            <w:bottom w:val="none" w:sz="0" w:space="0" w:color="auto"/>
            <w:right w:val="none" w:sz="0" w:space="0" w:color="auto"/>
          </w:divBdr>
        </w:div>
        <w:div w:id="1953900423">
          <w:marLeft w:val="0"/>
          <w:marRight w:val="0"/>
          <w:marTop w:val="0"/>
          <w:marBottom w:val="0"/>
          <w:divBdr>
            <w:top w:val="none" w:sz="0" w:space="0" w:color="auto"/>
            <w:left w:val="none" w:sz="0" w:space="0" w:color="auto"/>
            <w:bottom w:val="none" w:sz="0" w:space="0" w:color="auto"/>
            <w:right w:val="none" w:sz="0" w:space="0" w:color="auto"/>
          </w:divBdr>
        </w:div>
        <w:div w:id="1958484224">
          <w:marLeft w:val="0"/>
          <w:marRight w:val="0"/>
          <w:marTop w:val="0"/>
          <w:marBottom w:val="0"/>
          <w:divBdr>
            <w:top w:val="none" w:sz="0" w:space="0" w:color="auto"/>
            <w:left w:val="none" w:sz="0" w:space="0" w:color="auto"/>
            <w:bottom w:val="none" w:sz="0" w:space="0" w:color="auto"/>
            <w:right w:val="none" w:sz="0" w:space="0" w:color="auto"/>
          </w:divBdr>
        </w:div>
        <w:div w:id="1973169669">
          <w:marLeft w:val="0"/>
          <w:marRight w:val="0"/>
          <w:marTop w:val="0"/>
          <w:marBottom w:val="0"/>
          <w:divBdr>
            <w:top w:val="none" w:sz="0" w:space="0" w:color="auto"/>
            <w:left w:val="none" w:sz="0" w:space="0" w:color="auto"/>
            <w:bottom w:val="none" w:sz="0" w:space="0" w:color="auto"/>
            <w:right w:val="none" w:sz="0" w:space="0" w:color="auto"/>
          </w:divBdr>
        </w:div>
        <w:div w:id="1979072190">
          <w:marLeft w:val="0"/>
          <w:marRight w:val="0"/>
          <w:marTop w:val="0"/>
          <w:marBottom w:val="0"/>
          <w:divBdr>
            <w:top w:val="none" w:sz="0" w:space="0" w:color="auto"/>
            <w:left w:val="none" w:sz="0" w:space="0" w:color="auto"/>
            <w:bottom w:val="none" w:sz="0" w:space="0" w:color="auto"/>
            <w:right w:val="none" w:sz="0" w:space="0" w:color="auto"/>
          </w:divBdr>
        </w:div>
        <w:div w:id="1984578565">
          <w:marLeft w:val="0"/>
          <w:marRight w:val="0"/>
          <w:marTop w:val="0"/>
          <w:marBottom w:val="0"/>
          <w:divBdr>
            <w:top w:val="none" w:sz="0" w:space="0" w:color="auto"/>
            <w:left w:val="none" w:sz="0" w:space="0" w:color="auto"/>
            <w:bottom w:val="none" w:sz="0" w:space="0" w:color="auto"/>
            <w:right w:val="none" w:sz="0" w:space="0" w:color="auto"/>
          </w:divBdr>
        </w:div>
        <w:div w:id="1995715377">
          <w:marLeft w:val="0"/>
          <w:marRight w:val="0"/>
          <w:marTop w:val="0"/>
          <w:marBottom w:val="0"/>
          <w:divBdr>
            <w:top w:val="none" w:sz="0" w:space="0" w:color="auto"/>
            <w:left w:val="none" w:sz="0" w:space="0" w:color="auto"/>
            <w:bottom w:val="none" w:sz="0" w:space="0" w:color="auto"/>
            <w:right w:val="none" w:sz="0" w:space="0" w:color="auto"/>
          </w:divBdr>
        </w:div>
        <w:div w:id="2024743296">
          <w:marLeft w:val="0"/>
          <w:marRight w:val="0"/>
          <w:marTop w:val="0"/>
          <w:marBottom w:val="0"/>
          <w:divBdr>
            <w:top w:val="none" w:sz="0" w:space="0" w:color="auto"/>
            <w:left w:val="none" w:sz="0" w:space="0" w:color="auto"/>
            <w:bottom w:val="none" w:sz="0" w:space="0" w:color="auto"/>
            <w:right w:val="none" w:sz="0" w:space="0" w:color="auto"/>
          </w:divBdr>
        </w:div>
        <w:div w:id="2025403166">
          <w:marLeft w:val="0"/>
          <w:marRight w:val="0"/>
          <w:marTop w:val="0"/>
          <w:marBottom w:val="0"/>
          <w:divBdr>
            <w:top w:val="none" w:sz="0" w:space="0" w:color="auto"/>
            <w:left w:val="none" w:sz="0" w:space="0" w:color="auto"/>
            <w:bottom w:val="none" w:sz="0" w:space="0" w:color="auto"/>
            <w:right w:val="none" w:sz="0" w:space="0" w:color="auto"/>
          </w:divBdr>
        </w:div>
        <w:div w:id="2054033413">
          <w:marLeft w:val="0"/>
          <w:marRight w:val="0"/>
          <w:marTop w:val="0"/>
          <w:marBottom w:val="0"/>
          <w:divBdr>
            <w:top w:val="none" w:sz="0" w:space="0" w:color="auto"/>
            <w:left w:val="none" w:sz="0" w:space="0" w:color="auto"/>
            <w:bottom w:val="none" w:sz="0" w:space="0" w:color="auto"/>
            <w:right w:val="none" w:sz="0" w:space="0" w:color="auto"/>
          </w:divBdr>
        </w:div>
        <w:div w:id="2058778089">
          <w:marLeft w:val="0"/>
          <w:marRight w:val="0"/>
          <w:marTop w:val="0"/>
          <w:marBottom w:val="0"/>
          <w:divBdr>
            <w:top w:val="none" w:sz="0" w:space="0" w:color="auto"/>
            <w:left w:val="none" w:sz="0" w:space="0" w:color="auto"/>
            <w:bottom w:val="none" w:sz="0" w:space="0" w:color="auto"/>
            <w:right w:val="none" w:sz="0" w:space="0" w:color="auto"/>
          </w:divBdr>
        </w:div>
        <w:div w:id="2063751284">
          <w:marLeft w:val="0"/>
          <w:marRight w:val="0"/>
          <w:marTop w:val="0"/>
          <w:marBottom w:val="0"/>
          <w:divBdr>
            <w:top w:val="none" w:sz="0" w:space="0" w:color="auto"/>
            <w:left w:val="none" w:sz="0" w:space="0" w:color="auto"/>
            <w:bottom w:val="none" w:sz="0" w:space="0" w:color="auto"/>
            <w:right w:val="none" w:sz="0" w:space="0" w:color="auto"/>
          </w:divBdr>
        </w:div>
        <w:div w:id="2099400435">
          <w:marLeft w:val="0"/>
          <w:marRight w:val="0"/>
          <w:marTop w:val="0"/>
          <w:marBottom w:val="0"/>
          <w:divBdr>
            <w:top w:val="none" w:sz="0" w:space="0" w:color="auto"/>
            <w:left w:val="none" w:sz="0" w:space="0" w:color="auto"/>
            <w:bottom w:val="none" w:sz="0" w:space="0" w:color="auto"/>
            <w:right w:val="none" w:sz="0" w:space="0" w:color="auto"/>
          </w:divBdr>
        </w:div>
        <w:div w:id="21455439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aurent:Documents:10.02.28%20-%20SIED%2070%20-%20Sauvegarde:10.02.13%20Sauvegarde%20dossiers%20SIED%2070:09.09.17%20Mode&#768;les%20Word%20-%20Excel:10%20CCAP%20Travaux%20Chaufferie.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10 CCAP Travaux Chaufferie.dot</Template>
  <TotalTime>29</TotalTime>
  <Pages>22</Pages>
  <Words>8349</Words>
  <Characters>45921</Characters>
  <Application>Microsoft Macintosh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MARCHE PUBLIC DE TRAVAUX</vt:lpstr>
    </vt:vector>
  </TitlesOfParts>
  <Company>SIED 70</Company>
  <LinksUpToDate>false</LinksUpToDate>
  <CharactersWithSpaces>54162</CharactersWithSpaces>
  <SharedDoc>false</SharedDoc>
  <HLinks>
    <vt:vector size="606" baseType="variant">
      <vt:variant>
        <vt:i4>7733250</vt:i4>
      </vt:variant>
      <vt:variant>
        <vt:i4>600</vt:i4>
      </vt:variant>
      <vt:variant>
        <vt:i4>0</vt:i4>
      </vt:variant>
      <vt:variant>
        <vt:i4>5</vt:i4>
      </vt:variant>
      <vt:variant>
        <vt:lpwstr>mailto:a.laurent@sied70.fr</vt:lpwstr>
      </vt:variant>
      <vt:variant>
        <vt:lpwstr/>
      </vt:variant>
      <vt:variant>
        <vt:i4>1441850</vt:i4>
      </vt:variant>
      <vt:variant>
        <vt:i4>593</vt:i4>
      </vt:variant>
      <vt:variant>
        <vt:i4>0</vt:i4>
      </vt:variant>
      <vt:variant>
        <vt:i4>5</vt:i4>
      </vt:variant>
      <vt:variant>
        <vt:lpwstr/>
      </vt:variant>
      <vt:variant>
        <vt:lpwstr>_Toc159824089</vt:lpwstr>
      </vt:variant>
      <vt:variant>
        <vt:i4>1441850</vt:i4>
      </vt:variant>
      <vt:variant>
        <vt:i4>587</vt:i4>
      </vt:variant>
      <vt:variant>
        <vt:i4>0</vt:i4>
      </vt:variant>
      <vt:variant>
        <vt:i4>5</vt:i4>
      </vt:variant>
      <vt:variant>
        <vt:lpwstr/>
      </vt:variant>
      <vt:variant>
        <vt:lpwstr>_Toc159824088</vt:lpwstr>
      </vt:variant>
      <vt:variant>
        <vt:i4>1441850</vt:i4>
      </vt:variant>
      <vt:variant>
        <vt:i4>581</vt:i4>
      </vt:variant>
      <vt:variant>
        <vt:i4>0</vt:i4>
      </vt:variant>
      <vt:variant>
        <vt:i4>5</vt:i4>
      </vt:variant>
      <vt:variant>
        <vt:lpwstr/>
      </vt:variant>
      <vt:variant>
        <vt:lpwstr>_Toc159824087</vt:lpwstr>
      </vt:variant>
      <vt:variant>
        <vt:i4>1441850</vt:i4>
      </vt:variant>
      <vt:variant>
        <vt:i4>575</vt:i4>
      </vt:variant>
      <vt:variant>
        <vt:i4>0</vt:i4>
      </vt:variant>
      <vt:variant>
        <vt:i4>5</vt:i4>
      </vt:variant>
      <vt:variant>
        <vt:lpwstr/>
      </vt:variant>
      <vt:variant>
        <vt:lpwstr>_Toc159824086</vt:lpwstr>
      </vt:variant>
      <vt:variant>
        <vt:i4>1441850</vt:i4>
      </vt:variant>
      <vt:variant>
        <vt:i4>569</vt:i4>
      </vt:variant>
      <vt:variant>
        <vt:i4>0</vt:i4>
      </vt:variant>
      <vt:variant>
        <vt:i4>5</vt:i4>
      </vt:variant>
      <vt:variant>
        <vt:lpwstr/>
      </vt:variant>
      <vt:variant>
        <vt:lpwstr>_Toc159824085</vt:lpwstr>
      </vt:variant>
      <vt:variant>
        <vt:i4>1441850</vt:i4>
      </vt:variant>
      <vt:variant>
        <vt:i4>563</vt:i4>
      </vt:variant>
      <vt:variant>
        <vt:i4>0</vt:i4>
      </vt:variant>
      <vt:variant>
        <vt:i4>5</vt:i4>
      </vt:variant>
      <vt:variant>
        <vt:lpwstr/>
      </vt:variant>
      <vt:variant>
        <vt:lpwstr>_Toc159824084</vt:lpwstr>
      </vt:variant>
      <vt:variant>
        <vt:i4>1441850</vt:i4>
      </vt:variant>
      <vt:variant>
        <vt:i4>557</vt:i4>
      </vt:variant>
      <vt:variant>
        <vt:i4>0</vt:i4>
      </vt:variant>
      <vt:variant>
        <vt:i4>5</vt:i4>
      </vt:variant>
      <vt:variant>
        <vt:lpwstr/>
      </vt:variant>
      <vt:variant>
        <vt:lpwstr>_Toc159824083</vt:lpwstr>
      </vt:variant>
      <vt:variant>
        <vt:i4>1441850</vt:i4>
      </vt:variant>
      <vt:variant>
        <vt:i4>551</vt:i4>
      </vt:variant>
      <vt:variant>
        <vt:i4>0</vt:i4>
      </vt:variant>
      <vt:variant>
        <vt:i4>5</vt:i4>
      </vt:variant>
      <vt:variant>
        <vt:lpwstr/>
      </vt:variant>
      <vt:variant>
        <vt:lpwstr>_Toc159824082</vt:lpwstr>
      </vt:variant>
      <vt:variant>
        <vt:i4>1441850</vt:i4>
      </vt:variant>
      <vt:variant>
        <vt:i4>545</vt:i4>
      </vt:variant>
      <vt:variant>
        <vt:i4>0</vt:i4>
      </vt:variant>
      <vt:variant>
        <vt:i4>5</vt:i4>
      </vt:variant>
      <vt:variant>
        <vt:lpwstr/>
      </vt:variant>
      <vt:variant>
        <vt:lpwstr>_Toc159824081</vt:lpwstr>
      </vt:variant>
      <vt:variant>
        <vt:i4>1441850</vt:i4>
      </vt:variant>
      <vt:variant>
        <vt:i4>539</vt:i4>
      </vt:variant>
      <vt:variant>
        <vt:i4>0</vt:i4>
      </vt:variant>
      <vt:variant>
        <vt:i4>5</vt:i4>
      </vt:variant>
      <vt:variant>
        <vt:lpwstr/>
      </vt:variant>
      <vt:variant>
        <vt:lpwstr>_Toc159824080</vt:lpwstr>
      </vt:variant>
      <vt:variant>
        <vt:i4>1638458</vt:i4>
      </vt:variant>
      <vt:variant>
        <vt:i4>533</vt:i4>
      </vt:variant>
      <vt:variant>
        <vt:i4>0</vt:i4>
      </vt:variant>
      <vt:variant>
        <vt:i4>5</vt:i4>
      </vt:variant>
      <vt:variant>
        <vt:lpwstr/>
      </vt:variant>
      <vt:variant>
        <vt:lpwstr>_Toc159824079</vt:lpwstr>
      </vt:variant>
      <vt:variant>
        <vt:i4>1638458</vt:i4>
      </vt:variant>
      <vt:variant>
        <vt:i4>527</vt:i4>
      </vt:variant>
      <vt:variant>
        <vt:i4>0</vt:i4>
      </vt:variant>
      <vt:variant>
        <vt:i4>5</vt:i4>
      </vt:variant>
      <vt:variant>
        <vt:lpwstr/>
      </vt:variant>
      <vt:variant>
        <vt:lpwstr>_Toc159824078</vt:lpwstr>
      </vt:variant>
      <vt:variant>
        <vt:i4>1638458</vt:i4>
      </vt:variant>
      <vt:variant>
        <vt:i4>521</vt:i4>
      </vt:variant>
      <vt:variant>
        <vt:i4>0</vt:i4>
      </vt:variant>
      <vt:variant>
        <vt:i4>5</vt:i4>
      </vt:variant>
      <vt:variant>
        <vt:lpwstr/>
      </vt:variant>
      <vt:variant>
        <vt:lpwstr>_Toc159824077</vt:lpwstr>
      </vt:variant>
      <vt:variant>
        <vt:i4>1638458</vt:i4>
      </vt:variant>
      <vt:variant>
        <vt:i4>515</vt:i4>
      </vt:variant>
      <vt:variant>
        <vt:i4>0</vt:i4>
      </vt:variant>
      <vt:variant>
        <vt:i4>5</vt:i4>
      </vt:variant>
      <vt:variant>
        <vt:lpwstr/>
      </vt:variant>
      <vt:variant>
        <vt:lpwstr>_Toc159824076</vt:lpwstr>
      </vt:variant>
      <vt:variant>
        <vt:i4>1638458</vt:i4>
      </vt:variant>
      <vt:variant>
        <vt:i4>509</vt:i4>
      </vt:variant>
      <vt:variant>
        <vt:i4>0</vt:i4>
      </vt:variant>
      <vt:variant>
        <vt:i4>5</vt:i4>
      </vt:variant>
      <vt:variant>
        <vt:lpwstr/>
      </vt:variant>
      <vt:variant>
        <vt:lpwstr>_Toc159824075</vt:lpwstr>
      </vt:variant>
      <vt:variant>
        <vt:i4>1638458</vt:i4>
      </vt:variant>
      <vt:variant>
        <vt:i4>503</vt:i4>
      </vt:variant>
      <vt:variant>
        <vt:i4>0</vt:i4>
      </vt:variant>
      <vt:variant>
        <vt:i4>5</vt:i4>
      </vt:variant>
      <vt:variant>
        <vt:lpwstr/>
      </vt:variant>
      <vt:variant>
        <vt:lpwstr>_Toc159824074</vt:lpwstr>
      </vt:variant>
      <vt:variant>
        <vt:i4>1638458</vt:i4>
      </vt:variant>
      <vt:variant>
        <vt:i4>497</vt:i4>
      </vt:variant>
      <vt:variant>
        <vt:i4>0</vt:i4>
      </vt:variant>
      <vt:variant>
        <vt:i4>5</vt:i4>
      </vt:variant>
      <vt:variant>
        <vt:lpwstr/>
      </vt:variant>
      <vt:variant>
        <vt:lpwstr>_Toc159824073</vt:lpwstr>
      </vt:variant>
      <vt:variant>
        <vt:i4>1638458</vt:i4>
      </vt:variant>
      <vt:variant>
        <vt:i4>491</vt:i4>
      </vt:variant>
      <vt:variant>
        <vt:i4>0</vt:i4>
      </vt:variant>
      <vt:variant>
        <vt:i4>5</vt:i4>
      </vt:variant>
      <vt:variant>
        <vt:lpwstr/>
      </vt:variant>
      <vt:variant>
        <vt:lpwstr>_Toc159824072</vt:lpwstr>
      </vt:variant>
      <vt:variant>
        <vt:i4>1638458</vt:i4>
      </vt:variant>
      <vt:variant>
        <vt:i4>485</vt:i4>
      </vt:variant>
      <vt:variant>
        <vt:i4>0</vt:i4>
      </vt:variant>
      <vt:variant>
        <vt:i4>5</vt:i4>
      </vt:variant>
      <vt:variant>
        <vt:lpwstr/>
      </vt:variant>
      <vt:variant>
        <vt:lpwstr>_Toc159824071</vt:lpwstr>
      </vt:variant>
      <vt:variant>
        <vt:i4>1638458</vt:i4>
      </vt:variant>
      <vt:variant>
        <vt:i4>479</vt:i4>
      </vt:variant>
      <vt:variant>
        <vt:i4>0</vt:i4>
      </vt:variant>
      <vt:variant>
        <vt:i4>5</vt:i4>
      </vt:variant>
      <vt:variant>
        <vt:lpwstr/>
      </vt:variant>
      <vt:variant>
        <vt:lpwstr>_Toc159824070</vt:lpwstr>
      </vt:variant>
      <vt:variant>
        <vt:i4>1572922</vt:i4>
      </vt:variant>
      <vt:variant>
        <vt:i4>473</vt:i4>
      </vt:variant>
      <vt:variant>
        <vt:i4>0</vt:i4>
      </vt:variant>
      <vt:variant>
        <vt:i4>5</vt:i4>
      </vt:variant>
      <vt:variant>
        <vt:lpwstr/>
      </vt:variant>
      <vt:variant>
        <vt:lpwstr>_Toc159824069</vt:lpwstr>
      </vt:variant>
      <vt:variant>
        <vt:i4>1572922</vt:i4>
      </vt:variant>
      <vt:variant>
        <vt:i4>467</vt:i4>
      </vt:variant>
      <vt:variant>
        <vt:i4>0</vt:i4>
      </vt:variant>
      <vt:variant>
        <vt:i4>5</vt:i4>
      </vt:variant>
      <vt:variant>
        <vt:lpwstr/>
      </vt:variant>
      <vt:variant>
        <vt:lpwstr>_Toc159824068</vt:lpwstr>
      </vt:variant>
      <vt:variant>
        <vt:i4>1572922</vt:i4>
      </vt:variant>
      <vt:variant>
        <vt:i4>461</vt:i4>
      </vt:variant>
      <vt:variant>
        <vt:i4>0</vt:i4>
      </vt:variant>
      <vt:variant>
        <vt:i4>5</vt:i4>
      </vt:variant>
      <vt:variant>
        <vt:lpwstr/>
      </vt:variant>
      <vt:variant>
        <vt:lpwstr>_Toc159824067</vt:lpwstr>
      </vt:variant>
      <vt:variant>
        <vt:i4>1572922</vt:i4>
      </vt:variant>
      <vt:variant>
        <vt:i4>455</vt:i4>
      </vt:variant>
      <vt:variant>
        <vt:i4>0</vt:i4>
      </vt:variant>
      <vt:variant>
        <vt:i4>5</vt:i4>
      </vt:variant>
      <vt:variant>
        <vt:lpwstr/>
      </vt:variant>
      <vt:variant>
        <vt:lpwstr>_Toc159824066</vt:lpwstr>
      </vt:variant>
      <vt:variant>
        <vt:i4>1572922</vt:i4>
      </vt:variant>
      <vt:variant>
        <vt:i4>449</vt:i4>
      </vt:variant>
      <vt:variant>
        <vt:i4>0</vt:i4>
      </vt:variant>
      <vt:variant>
        <vt:i4>5</vt:i4>
      </vt:variant>
      <vt:variant>
        <vt:lpwstr/>
      </vt:variant>
      <vt:variant>
        <vt:lpwstr>_Toc159824065</vt:lpwstr>
      </vt:variant>
      <vt:variant>
        <vt:i4>1572922</vt:i4>
      </vt:variant>
      <vt:variant>
        <vt:i4>443</vt:i4>
      </vt:variant>
      <vt:variant>
        <vt:i4>0</vt:i4>
      </vt:variant>
      <vt:variant>
        <vt:i4>5</vt:i4>
      </vt:variant>
      <vt:variant>
        <vt:lpwstr/>
      </vt:variant>
      <vt:variant>
        <vt:lpwstr>_Toc159824064</vt:lpwstr>
      </vt:variant>
      <vt:variant>
        <vt:i4>1572922</vt:i4>
      </vt:variant>
      <vt:variant>
        <vt:i4>437</vt:i4>
      </vt:variant>
      <vt:variant>
        <vt:i4>0</vt:i4>
      </vt:variant>
      <vt:variant>
        <vt:i4>5</vt:i4>
      </vt:variant>
      <vt:variant>
        <vt:lpwstr/>
      </vt:variant>
      <vt:variant>
        <vt:lpwstr>_Toc159824063</vt:lpwstr>
      </vt:variant>
      <vt:variant>
        <vt:i4>1572922</vt:i4>
      </vt:variant>
      <vt:variant>
        <vt:i4>431</vt:i4>
      </vt:variant>
      <vt:variant>
        <vt:i4>0</vt:i4>
      </vt:variant>
      <vt:variant>
        <vt:i4>5</vt:i4>
      </vt:variant>
      <vt:variant>
        <vt:lpwstr/>
      </vt:variant>
      <vt:variant>
        <vt:lpwstr>_Toc159824062</vt:lpwstr>
      </vt:variant>
      <vt:variant>
        <vt:i4>1572922</vt:i4>
      </vt:variant>
      <vt:variant>
        <vt:i4>425</vt:i4>
      </vt:variant>
      <vt:variant>
        <vt:i4>0</vt:i4>
      </vt:variant>
      <vt:variant>
        <vt:i4>5</vt:i4>
      </vt:variant>
      <vt:variant>
        <vt:lpwstr/>
      </vt:variant>
      <vt:variant>
        <vt:lpwstr>_Toc159824061</vt:lpwstr>
      </vt:variant>
      <vt:variant>
        <vt:i4>1572922</vt:i4>
      </vt:variant>
      <vt:variant>
        <vt:i4>419</vt:i4>
      </vt:variant>
      <vt:variant>
        <vt:i4>0</vt:i4>
      </vt:variant>
      <vt:variant>
        <vt:i4>5</vt:i4>
      </vt:variant>
      <vt:variant>
        <vt:lpwstr/>
      </vt:variant>
      <vt:variant>
        <vt:lpwstr>_Toc159824060</vt:lpwstr>
      </vt:variant>
      <vt:variant>
        <vt:i4>1769530</vt:i4>
      </vt:variant>
      <vt:variant>
        <vt:i4>413</vt:i4>
      </vt:variant>
      <vt:variant>
        <vt:i4>0</vt:i4>
      </vt:variant>
      <vt:variant>
        <vt:i4>5</vt:i4>
      </vt:variant>
      <vt:variant>
        <vt:lpwstr/>
      </vt:variant>
      <vt:variant>
        <vt:lpwstr>_Toc159824059</vt:lpwstr>
      </vt:variant>
      <vt:variant>
        <vt:i4>1769530</vt:i4>
      </vt:variant>
      <vt:variant>
        <vt:i4>407</vt:i4>
      </vt:variant>
      <vt:variant>
        <vt:i4>0</vt:i4>
      </vt:variant>
      <vt:variant>
        <vt:i4>5</vt:i4>
      </vt:variant>
      <vt:variant>
        <vt:lpwstr/>
      </vt:variant>
      <vt:variant>
        <vt:lpwstr>_Toc159824058</vt:lpwstr>
      </vt:variant>
      <vt:variant>
        <vt:i4>1769530</vt:i4>
      </vt:variant>
      <vt:variant>
        <vt:i4>401</vt:i4>
      </vt:variant>
      <vt:variant>
        <vt:i4>0</vt:i4>
      </vt:variant>
      <vt:variant>
        <vt:i4>5</vt:i4>
      </vt:variant>
      <vt:variant>
        <vt:lpwstr/>
      </vt:variant>
      <vt:variant>
        <vt:lpwstr>_Toc159824057</vt:lpwstr>
      </vt:variant>
      <vt:variant>
        <vt:i4>1769530</vt:i4>
      </vt:variant>
      <vt:variant>
        <vt:i4>395</vt:i4>
      </vt:variant>
      <vt:variant>
        <vt:i4>0</vt:i4>
      </vt:variant>
      <vt:variant>
        <vt:i4>5</vt:i4>
      </vt:variant>
      <vt:variant>
        <vt:lpwstr/>
      </vt:variant>
      <vt:variant>
        <vt:lpwstr>_Toc159824056</vt:lpwstr>
      </vt:variant>
      <vt:variant>
        <vt:i4>1769530</vt:i4>
      </vt:variant>
      <vt:variant>
        <vt:i4>389</vt:i4>
      </vt:variant>
      <vt:variant>
        <vt:i4>0</vt:i4>
      </vt:variant>
      <vt:variant>
        <vt:i4>5</vt:i4>
      </vt:variant>
      <vt:variant>
        <vt:lpwstr/>
      </vt:variant>
      <vt:variant>
        <vt:lpwstr>_Toc159824055</vt:lpwstr>
      </vt:variant>
      <vt:variant>
        <vt:i4>1769530</vt:i4>
      </vt:variant>
      <vt:variant>
        <vt:i4>383</vt:i4>
      </vt:variant>
      <vt:variant>
        <vt:i4>0</vt:i4>
      </vt:variant>
      <vt:variant>
        <vt:i4>5</vt:i4>
      </vt:variant>
      <vt:variant>
        <vt:lpwstr/>
      </vt:variant>
      <vt:variant>
        <vt:lpwstr>_Toc159824054</vt:lpwstr>
      </vt:variant>
      <vt:variant>
        <vt:i4>1769530</vt:i4>
      </vt:variant>
      <vt:variant>
        <vt:i4>377</vt:i4>
      </vt:variant>
      <vt:variant>
        <vt:i4>0</vt:i4>
      </vt:variant>
      <vt:variant>
        <vt:i4>5</vt:i4>
      </vt:variant>
      <vt:variant>
        <vt:lpwstr/>
      </vt:variant>
      <vt:variant>
        <vt:lpwstr>_Toc159824053</vt:lpwstr>
      </vt:variant>
      <vt:variant>
        <vt:i4>1769530</vt:i4>
      </vt:variant>
      <vt:variant>
        <vt:i4>371</vt:i4>
      </vt:variant>
      <vt:variant>
        <vt:i4>0</vt:i4>
      </vt:variant>
      <vt:variant>
        <vt:i4>5</vt:i4>
      </vt:variant>
      <vt:variant>
        <vt:lpwstr/>
      </vt:variant>
      <vt:variant>
        <vt:lpwstr>_Toc159824052</vt:lpwstr>
      </vt:variant>
      <vt:variant>
        <vt:i4>1769530</vt:i4>
      </vt:variant>
      <vt:variant>
        <vt:i4>365</vt:i4>
      </vt:variant>
      <vt:variant>
        <vt:i4>0</vt:i4>
      </vt:variant>
      <vt:variant>
        <vt:i4>5</vt:i4>
      </vt:variant>
      <vt:variant>
        <vt:lpwstr/>
      </vt:variant>
      <vt:variant>
        <vt:lpwstr>_Toc159824051</vt:lpwstr>
      </vt:variant>
      <vt:variant>
        <vt:i4>1769530</vt:i4>
      </vt:variant>
      <vt:variant>
        <vt:i4>359</vt:i4>
      </vt:variant>
      <vt:variant>
        <vt:i4>0</vt:i4>
      </vt:variant>
      <vt:variant>
        <vt:i4>5</vt:i4>
      </vt:variant>
      <vt:variant>
        <vt:lpwstr/>
      </vt:variant>
      <vt:variant>
        <vt:lpwstr>_Toc159824050</vt:lpwstr>
      </vt:variant>
      <vt:variant>
        <vt:i4>1703994</vt:i4>
      </vt:variant>
      <vt:variant>
        <vt:i4>353</vt:i4>
      </vt:variant>
      <vt:variant>
        <vt:i4>0</vt:i4>
      </vt:variant>
      <vt:variant>
        <vt:i4>5</vt:i4>
      </vt:variant>
      <vt:variant>
        <vt:lpwstr/>
      </vt:variant>
      <vt:variant>
        <vt:lpwstr>_Toc159824049</vt:lpwstr>
      </vt:variant>
      <vt:variant>
        <vt:i4>1703994</vt:i4>
      </vt:variant>
      <vt:variant>
        <vt:i4>347</vt:i4>
      </vt:variant>
      <vt:variant>
        <vt:i4>0</vt:i4>
      </vt:variant>
      <vt:variant>
        <vt:i4>5</vt:i4>
      </vt:variant>
      <vt:variant>
        <vt:lpwstr/>
      </vt:variant>
      <vt:variant>
        <vt:lpwstr>_Toc159824048</vt:lpwstr>
      </vt:variant>
      <vt:variant>
        <vt:i4>1703994</vt:i4>
      </vt:variant>
      <vt:variant>
        <vt:i4>341</vt:i4>
      </vt:variant>
      <vt:variant>
        <vt:i4>0</vt:i4>
      </vt:variant>
      <vt:variant>
        <vt:i4>5</vt:i4>
      </vt:variant>
      <vt:variant>
        <vt:lpwstr/>
      </vt:variant>
      <vt:variant>
        <vt:lpwstr>_Toc159824047</vt:lpwstr>
      </vt:variant>
      <vt:variant>
        <vt:i4>1703994</vt:i4>
      </vt:variant>
      <vt:variant>
        <vt:i4>335</vt:i4>
      </vt:variant>
      <vt:variant>
        <vt:i4>0</vt:i4>
      </vt:variant>
      <vt:variant>
        <vt:i4>5</vt:i4>
      </vt:variant>
      <vt:variant>
        <vt:lpwstr/>
      </vt:variant>
      <vt:variant>
        <vt:lpwstr>_Toc159824046</vt:lpwstr>
      </vt:variant>
      <vt:variant>
        <vt:i4>1703994</vt:i4>
      </vt:variant>
      <vt:variant>
        <vt:i4>329</vt:i4>
      </vt:variant>
      <vt:variant>
        <vt:i4>0</vt:i4>
      </vt:variant>
      <vt:variant>
        <vt:i4>5</vt:i4>
      </vt:variant>
      <vt:variant>
        <vt:lpwstr/>
      </vt:variant>
      <vt:variant>
        <vt:lpwstr>_Toc159824045</vt:lpwstr>
      </vt:variant>
      <vt:variant>
        <vt:i4>1703994</vt:i4>
      </vt:variant>
      <vt:variant>
        <vt:i4>323</vt:i4>
      </vt:variant>
      <vt:variant>
        <vt:i4>0</vt:i4>
      </vt:variant>
      <vt:variant>
        <vt:i4>5</vt:i4>
      </vt:variant>
      <vt:variant>
        <vt:lpwstr/>
      </vt:variant>
      <vt:variant>
        <vt:lpwstr>_Toc159824044</vt:lpwstr>
      </vt:variant>
      <vt:variant>
        <vt:i4>1703994</vt:i4>
      </vt:variant>
      <vt:variant>
        <vt:i4>317</vt:i4>
      </vt:variant>
      <vt:variant>
        <vt:i4>0</vt:i4>
      </vt:variant>
      <vt:variant>
        <vt:i4>5</vt:i4>
      </vt:variant>
      <vt:variant>
        <vt:lpwstr/>
      </vt:variant>
      <vt:variant>
        <vt:lpwstr>_Toc159824043</vt:lpwstr>
      </vt:variant>
      <vt:variant>
        <vt:i4>1703994</vt:i4>
      </vt:variant>
      <vt:variant>
        <vt:i4>311</vt:i4>
      </vt:variant>
      <vt:variant>
        <vt:i4>0</vt:i4>
      </vt:variant>
      <vt:variant>
        <vt:i4>5</vt:i4>
      </vt:variant>
      <vt:variant>
        <vt:lpwstr/>
      </vt:variant>
      <vt:variant>
        <vt:lpwstr>_Toc159824042</vt:lpwstr>
      </vt:variant>
      <vt:variant>
        <vt:i4>1703994</vt:i4>
      </vt:variant>
      <vt:variant>
        <vt:i4>305</vt:i4>
      </vt:variant>
      <vt:variant>
        <vt:i4>0</vt:i4>
      </vt:variant>
      <vt:variant>
        <vt:i4>5</vt:i4>
      </vt:variant>
      <vt:variant>
        <vt:lpwstr/>
      </vt:variant>
      <vt:variant>
        <vt:lpwstr>_Toc159824041</vt:lpwstr>
      </vt:variant>
      <vt:variant>
        <vt:i4>1703994</vt:i4>
      </vt:variant>
      <vt:variant>
        <vt:i4>299</vt:i4>
      </vt:variant>
      <vt:variant>
        <vt:i4>0</vt:i4>
      </vt:variant>
      <vt:variant>
        <vt:i4>5</vt:i4>
      </vt:variant>
      <vt:variant>
        <vt:lpwstr/>
      </vt:variant>
      <vt:variant>
        <vt:lpwstr>_Toc159824040</vt:lpwstr>
      </vt:variant>
      <vt:variant>
        <vt:i4>1900602</vt:i4>
      </vt:variant>
      <vt:variant>
        <vt:i4>293</vt:i4>
      </vt:variant>
      <vt:variant>
        <vt:i4>0</vt:i4>
      </vt:variant>
      <vt:variant>
        <vt:i4>5</vt:i4>
      </vt:variant>
      <vt:variant>
        <vt:lpwstr/>
      </vt:variant>
      <vt:variant>
        <vt:lpwstr>_Toc159824039</vt:lpwstr>
      </vt:variant>
      <vt:variant>
        <vt:i4>1900602</vt:i4>
      </vt:variant>
      <vt:variant>
        <vt:i4>287</vt:i4>
      </vt:variant>
      <vt:variant>
        <vt:i4>0</vt:i4>
      </vt:variant>
      <vt:variant>
        <vt:i4>5</vt:i4>
      </vt:variant>
      <vt:variant>
        <vt:lpwstr/>
      </vt:variant>
      <vt:variant>
        <vt:lpwstr>_Toc159824038</vt:lpwstr>
      </vt:variant>
      <vt:variant>
        <vt:i4>1900602</vt:i4>
      </vt:variant>
      <vt:variant>
        <vt:i4>281</vt:i4>
      </vt:variant>
      <vt:variant>
        <vt:i4>0</vt:i4>
      </vt:variant>
      <vt:variant>
        <vt:i4>5</vt:i4>
      </vt:variant>
      <vt:variant>
        <vt:lpwstr/>
      </vt:variant>
      <vt:variant>
        <vt:lpwstr>_Toc159824037</vt:lpwstr>
      </vt:variant>
      <vt:variant>
        <vt:i4>1900602</vt:i4>
      </vt:variant>
      <vt:variant>
        <vt:i4>275</vt:i4>
      </vt:variant>
      <vt:variant>
        <vt:i4>0</vt:i4>
      </vt:variant>
      <vt:variant>
        <vt:i4>5</vt:i4>
      </vt:variant>
      <vt:variant>
        <vt:lpwstr/>
      </vt:variant>
      <vt:variant>
        <vt:lpwstr>_Toc159824036</vt:lpwstr>
      </vt:variant>
      <vt:variant>
        <vt:i4>1900602</vt:i4>
      </vt:variant>
      <vt:variant>
        <vt:i4>269</vt:i4>
      </vt:variant>
      <vt:variant>
        <vt:i4>0</vt:i4>
      </vt:variant>
      <vt:variant>
        <vt:i4>5</vt:i4>
      </vt:variant>
      <vt:variant>
        <vt:lpwstr/>
      </vt:variant>
      <vt:variant>
        <vt:lpwstr>_Toc159824035</vt:lpwstr>
      </vt:variant>
      <vt:variant>
        <vt:i4>1900602</vt:i4>
      </vt:variant>
      <vt:variant>
        <vt:i4>263</vt:i4>
      </vt:variant>
      <vt:variant>
        <vt:i4>0</vt:i4>
      </vt:variant>
      <vt:variant>
        <vt:i4>5</vt:i4>
      </vt:variant>
      <vt:variant>
        <vt:lpwstr/>
      </vt:variant>
      <vt:variant>
        <vt:lpwstr>_Toc159824034</vt:lpwstr>
      </vt:variant>
      <vt:variant>
        <vt:i4>1900602</vt:i4>
      </vt:variant>
      <vt:variant>
        <vt:i4>257</vt:i4>
      </vt:variant>
      <vt:variant>
        <vt:i4>0</vt:i4>
      </vt:variant>
      <vt:variant>
        <vt:i4>5</vt:i4>
      </vt:variant>
      <vt:variant>
        <vt:lpwstr/>
      </vt:variant>
      <vt:variant>
        <vt:lpwstr>_Toc159824033</vt:lpwstr>
      </vt:variant>
      <vt:variant>
        <vt:i4>1900602</vt:i4>
      </vt:variant>
      <vt:variant>
        <vt:i4>251</vt:i4>
      </vt:variant>
      <vt:variant>
        <vt:i4>0</vt:i4>
      </vt:variant>
      <vt:variant>
        <vt:i4>5</vt:i4>
      </vt:variant>
      <vt:variant>
        <vt:lpwstr/>
      </vt:variant>
      <vt:variant>
        <vt:lpwstr>_Toc159824032</vt:lpwstr>
      </vt:variant>
      <vt:variant>
        <vt:i4>1900602</vt:i4>
      </vt:variant>
      <vt:variant>
        <vt:i4>245</vt:i4>
      </vt:variant>
      <vt:variant>
        <vt:i4>0</vt:i4>
      </vt:variant>
      <vt:variant>
        <vt:i4>5</vt:i4>
      </vt:variant>
      <vt:variant>
        <vt:lpwstr/>
      </vt:variant>
      <vt:variant>
        <vt:lpwstr>_Toc159824031</vt:lpwstr>
      </vt:variant>
      <vt:variant>
        <vt:i4>1900602</vt:i4>
      </vt:variant>
      <vt:variant>
        <vt:i4>239</vt:i4>
      </vt:variant>
      <vt:variant>
        <vt:i4>0</vt:i4>
      </vt:variant>
      <vt:variant>
        <vt:i4>5</vt:i4>
      </vt:variant>
      <vt:variant>
        <vt:lpwstr/>
      </vt:variant>
      <vt:variant>
        <vt:lpwstr>_Toc159824030</vt:lpwstr>
      </vt:variant>
      <vt:variant>
        <vt:i4>1835066</vt:i4>
      </vt:variant>
      <vt:variant>
        <vt:i4>233</vt:i4>
      </vt:variant>
      <vt:variant>
        <vt:i4>0</vt:i4>
      </vt:variant>
      <vt:variant>
        <vt:i4>5</vt:i4>
      </vt:variant>
      <vt:variant>
        <vt:lpwstr/>
      </vt:variant>
      <vt:variant>
        <vt:lpwstr>_Toc159824029</vt:lpwstr>
      </vt:variant>
      <vt:variant>
        <vt:i4>1835066</vt:i4>
      </vt:variant>
      <vt:variant>
        <vt:i4>227</vt:i4>
      </vt:variant>
      <vt:variant>
        <vt:i4>0</vt:i4>
      </vt:variant>
      <vt:variant>
        <vt:i4>5</vt:i4>
      </vt:variant>
      <vt:variant>
        <vt:lpwstr/>
      </vt:variant>
      <vt:variant>
        <vt:lpwstr>_Toc159824028</vt:lpwstr>
      </vt:variant>
      <vt:variant>
        <vt:i4>1835066</vt:i4>
      </vt:variant>
      <vt:variant>
        <vt:i4>221</vt:i4>
      </vt:variant>
      <vt:variant>
        <vt:i4>0</vt:i4>
      </vt:variant>
      <vt:variant>
        <vt:i4>5</vt:i4>
      </vt:variant>
      <vt:variant>
        <vt:lpwstr/>
      </vt:variant>
      <vt:variant>
        <vt:lpwstr>_Toc159824027</vt:lpwstr>
      </vt:variant>
      <vt:variant>
        <vt:i4>1835066</vt:i4>
      </vt:variant>
      <vt:variant>
        <vt:i4>215</vt:i4>
      </vt:variant>
      <vt:variant>
        <vt:i4>0</vt:i4>
      </vt:variant>
      <vt:variant>
        <vt:i4>5</vt:i4>
      </vt:variant>
      <vt:variant>
        <vt:lpwstr/>
      </vt:variant>
      <vt:variant>
        <vt:lpwstr>_Toc159824026</vt:lpwstr>
      </vt:variant>
      <vt:variant>
        <vt:i4>1835066</vt:i4>
      </vt:variant>
      <vt:variant>
        <vt:i4>209</vt:i4>
      </vt:variant>
      <vt:variant>
        <vt:i4>0</vt:i4>
      </vt:variant>
      <vt:variant>
        <vt:i4>5</vt:i4>
      </vt:variant>
      <vt:variant>
        <vt:lpwstr/>
      </vt:variant>
      <vt:variant>
        <vt:lpwstr>_Toc159824025</vt:lpwstr>
      </vt:variant>
      <vt:variant>
        <vt:i4>1835066</vt:i4>
      </vt:variant>
      <vt:variant>
        <vt:i4>203</vt:i4>
      </vt:variant>
      <vt:variant>
        <vt:i4>0</vt:i4>
      </vt:variant>
      <vt:variant>
        <vt:i4>5</vt:i4>
      </vt:variant>
      <vt:variant>
        <vt:lpwstr/>
      </vt:variant>
      <vt:variant>
        <vt:lpwstr>_Toc159824024</vt:lpwstr>
      </vt:variant>
      <vt:variant>
        <vt:i4>1835066</vt:i4>
      </vt:variant>
      <vt:variant>
        <vt:i4>197</vt:i4>
      </vt:variant>
      <vt:variant>
        <vt:i4>0</vt:i4>
      </vt:variant>
      <vt:variant>
        <vt:i4>5</vt:i4>
      </vt:variant>
      <vt:variant>
        <vt:lpwstr/>
      </vt:variant>
      <vt:variant>
        <vt:lpwstr>_Toc159824023</vt:lpwstr>
      </vt:variant>
      <vt:variant>
        <vt:i4>1835066</vt:i4>
      </vt:variant>
      <vt:variant>
        <vt:i4>191</vt:i4>
      </vt:variant>
      <vt:variant>
        <vt:i4>0</vt:i4>
      </vt:variant>
      <vt:variant>
        <vt:i4>5</vt:i4>
      </vt:variant>
      <vt:variant>
        <vt:lpwstr/>
      </vt:variant>
      <vt:variant>
        <vt:lpwstr>_Toc159824022</vt:lpwstr>
      </vt:variant>
      <vt:variant>
        <vt:i4>1835066</vt:i4>
      </vt:variant>
      <vt:variant>
        <vt:i4>185</vt:i4>
      </vt:variant>
      <vt:variant>
        <vt:i4>0</vt:i4>
      </vt:variant>
      <vt:variant>
        <vt:i4>5</vt:i4>
      </vt:variant>
      <vt:variant>
        <vt:lpwstr/>
      </vt:variant>
      <vt:variant>
        <vt:lpwstr>_Toc159824021</vt:lpwstr>
      </vt:variant>
      <vt:variant>
        <vt:i4>1835066</vt:i4>
      </vt:variant>
      <vt:variant>
        <vt:i4>179</vt:i4>
      </vt:variant>
      <vt:variant>
        <vt:i4>0</vt:i4>
      </vt:variant>
      <vt:variant>
        <vt:i4>5</vt:i4>
      </vt:variant>
      <vt:variant>
        <vt:lpwstr/>
      </vt:variant>
      <vt:variant>
        <vt:lpwstr>_Toc159824020</vt:lpwstr>
      </vt:variant>
      <vt:variant>
        <vt:i4>2031674</vt:i4>
      </vt:variant>
      <vt:variant>
        <vt:i4>173</vt:i4>
      </vt:variant>
      <vt:variant>
        <vt:i4>0</vt:i4>
      </vt:variant>
      <vt:variant>
        <vt:i4>5</vt:i4>
      </vt:variant>
      <vt:variant>
        <vt:lpwstr/>
      </vt:variant>
      <vt:variant>
        <vt:lpwstr>_Toc159824019</vt:lpwstr>
      </vt:variant>
      <vt:variant>
        <vt:i4>2031674</vt:i4>
      </vt:variant>
      <vt:variant>
        <vt:i4>167</vt:i4>
      </vt:variant>
      <vt:variant>
        <vt:i4>0</vt:i4>
      </vt:variant>
      <vt:variant>
        <vt:i4>5</vt:i4>
      </vt:variant>
      <vt:variant>
        <vt:lpwstr/>
      </vt:variant>
      <vt:variant>
        <vt:lpwstr>_Toc159824018</vt:lpwstr>
      </vt:variant>
      <vt:variant>
        <vt:i4>2031674</vt:i4>
      </vt:variant>
      <vt:variant>
        <vt:i4>161</vt:i4>
      </vt:variant>
      <vt:variant>
        <vt:i4>0</vt:i4>
      </vt:variant>
      <vt:variant>
        <vt:i4>5</vt:i4>
      </vt:variant>
      <vt:variant>
        <vt:lpwstr/>
      </vt:variant>
      <vt:variant>
        <vt:lpwstr>_Toc159824017</vt:lpwstr>
      </vt:variant>
      <vt:variant>
        <vt:i4>2031674</vt:i4>
      </vt:variant>
      <vt:variant>
        <vt:i4>155</vt:i4>
      </vt:variant>
      <vt:variant>
        <vt:i4>0</vt:i4>
      </vt:variant>
      <vt:variant>
        <vt:i4>5</vt:i4>
      </vt:variant>
      <vt:variant>
        <vt:lpwstr/>
      </vt:variant>
      <vt:variant>
        <vt:lpwstr>_Toc159824016</vt:lpwstr>
      </vt:variant>
      <vt:variant>
        <vt:i4>2031674</vt:i4>
      </vt:variant>
      <vt:variant>
        <vt:i4>149</vt:i4>
      </vt:variant>
      <vt:variant>
        <vt:i4>0</vt:i4>
      </vt:variant>
      <vt:variant>
        <vt:i4>5</vt:i4>
      </vt:variant>
      <vt:variant>
        <vt:lpwstr/>
      </vt:variant>
      <vt:variant>
        <vt:lpwstr>_Toc159824015</vt:lpwstr>
      </vt:variant>
      <vt:variant>
        <vt:i4>2031674</vt:i4>
      </vt:variant>
      <vt:variant>
        <vt:i4>143</vt:i4>
      </vt:variant>
      <vt:variant>
        <vt:i4>0</vt:i4>
      </vt:variant>
      <vt:variant>
        <vt:i4>5</vt:i4>
      </vt:variant>
      <vt:variant>
        <vt:lpwstr/>
      </vt:variant>
      <vt:variant>
        <vt:lpwstr>_Toc159824014</vt:lpwstr>
      </vt:variant>
      <vt:variant>
        <vt:i4>2031674</vt:i4>
      </vt:variant>
      <vt:variant>
        <vt:i4>137</vt:i4>
      </vt:variant>
      <vt:variant>
        <vt:i4>0</vt:i4>
      </vt:variant>
      <vt:variant>
        <vt:i4>5</vt:i4>
      </vt:variant>
      <vt:variant>
        <vt:lpwstr/>
      </vt:variant>
      <vt:variant>
        <vt:lpwstr>_Toc159824013</vt:lpwstr>
      </vt:variant>
      <vt:variant>
        <vt:i4>2031674</vt:i4>
      </vt:variant>
      <vt:variant>
        <vt:i4>131</vt:i4>
      </vt:variant>
      <vt:variant>
        <vt:i4>0</vt:i4>
      </vt:variant>
      <vt:variant>
        <vt:i4>5</vt:i4>
      </vt:variant>
      <vt:variant>
        <vt:lpwstr/>
      </vt:variant>
      <vt:variant>
        <vt:lpwstr>_Toc159824012</vt:lpwstr>
      </vt:variant>
      <vt:variant>
        <vt:i4>2031674</vt:i4>
      </vt:variant>
      <vt:variant>
        <vt:i4>125</vt:i4>
      </vt:variant>
      <vt:variant>
        <vt:i4>0</vt:i4>
      </vt:variant>
      <vt:variant>
        <vt:i4>5</vt:i4>
      </vt:variant>
      <vt:variant>
        <vt:lpwstr/>
      </vt:variant>
      <vt:variant>
        <vt:lpwstr>_Toc159824011</vt:lpwstr>
      </vt:variant>
      <vt:variant>
        <vt:i4>2031674</vt:i4>
      </vt:variant>
      <vt:variant>
        <vt:i4>119</vt:i4>
      </vt:variant>
      <vt:variant>
        <vt:i4>0</vt:i4>
      </vt:variant>
      <vt:variant>
        <vt:i4>5</vt:i4>
      </vt:variant>
      <vt:variant>
        <vt:lpwstr/>
      </vt:variant>
      <vt:variant>
        <vt:lpwstr>_Toc159824010</vt:lpwstr>
      </vt:variant>
      <vt:variant>
        <vt:i4>1966138</vt:i4>
      </vt:variant>
      <vt:variant>
        <vt:i4>113</vt:i4>
      </vt:variant>
      <vt:variant>
        <vt:i4>0</vt:i4>
      </vt:variant>
      <vt:variant>
        <vt:i4>5</vt:i4>
      </vt:variant>
      <vt:variant>
        <vt:lpwstr/>
      </vt:variant>
      <vt:variant>
        <vt:lpwstr>_Toc159824009</vt:lpwstr>
      </vt:variant>
      <vt:variant>
        <vt:i4>1966138</vt:i4>
      </vt:variant>
      <vt:variant>
        <vt:i4>107</vt:i4>
      </vt:variant>
      <vt:variant>
        <vt:i4>0</vt:i4>
      </vt:variant>
      <vt:variant>
        <vt:i4>5</vt:i4>
      </vt:variant>
      <vt:variant>
        <vt:lpwstr/>
      </vt:variant>
      <vt:variant>
        <vt:lpwstr>_Toc159824008</vt:lpwstr>
      </vt:variant>
      <vt:variant>
        <vt:i4>1966138</vt:i4>
      </vt:variant>
      <vt:variant>
        <vt:i4>101</vt:i4>
      </vt:variant>
      <vt:variant>
        <vt:i4>0</vt:i4>
      </vt:variant>
      <vt:variant>
        <vt:i4>5</vt:i4>
      </vt:variant>
      <vt:variant>
        <vt:lpwstr/>
      </vt:variant>
      <vt:variant>
        <vt:lpwstr>_Toc159824007</vt:lpwstr>
      </vt:variant>
      <vt:variant>
        <vt:i4>1966138</vt:i4>
      </vt:variant>
      <vt:variant>
        <vt:i4>95</vt:i4>
      </vt:variant>
      <vt:variant>
        <vt:i4>0</vt:i4>
      </vt:variant>
      <vt:variant>
        <vt:i4>5</vt:i4>
      </vt:variant>
      <vt:variant>
        <vt:lpwstr/>
      </vt:variant>
      <vt:variant>
        <vt:lpwstr>_Toc159824006</vt:lpwstr>
      </vt:variant>
      <vt:variant>
        <vt:i4>1966138</vt:i4>
      </vt:variant>
      <vt:variant>
        <vt:i4>89</vt:i4>
      </vt:variant>
      <vt:variant>
        <vt:i4>0</vt:i4>
      </vt:variant>
      <vt:variant>
        <vt:i4>5</vt:i4>
      </vt:variant>
      <vt:variant>
        <vt:lpwstr/>
      </vt:variant>
      <vt:variant>
        <vt:lpwstr>_Toc159824005</vt:lpwstr>
      </vt:variant>
      <vt:variant>
        <vt:i4>1966138</vt:i4>
      </vt:variant>
      <vt:variant>
        <vt:i4>83</vt:i4>
      </vt:variant>
      <vt:variant>
        <vt:i4>0</vt:i4>
      </vt:variant>
      <vt:variant>
        <vt:i4>5</vt:i4>
      </vt:variant>
      <vt:variant>
        <vt:lpwstr/>
      </vt:variant>
      <vt:variant>
        <vt:lpwstr>_Toc159824004</vt:lpwstr>
      </vt:variant>
      <vt:variant>
        <vt:i4>1966138</vt:i4>
      </vt:variant>
      <vt:variant>
        <vt:i4>77</vt:i4>
      </vt:variant>
      <vt:variant>
        <vt:i4>0</vt:i4>
      </vt:variant>
      <vt:variant>
        <vt:i4>5</vt:i4>
      </vt:variant>
      <vt:variant>
        <vt:lpwstr/>
      </vt:variant>
      <vt:variant>
        <vt:lpwstr>_Toc159824003</vt:lpwstr>
      </vt:variant>
      <vt:variant>
        <vt:i4>1966138</vt:i4>
      </vt:variant>
      <vt:variant>
        <vt:i4>71</vt:i4>
      </vt:variant>
      <vt:variant>
        <vt:i4>0</vt:i4>
      </vt:variant>
      <vt:variant>
        <vt:i4>5</vt:i4>
      </vt:variant>
      <vt:variant>
        <vt:lpwstr/>
      </vt:variant>
      <vt:variant>
        <vt:lpwstr>_Toc159824002</vt:lpwstr>
      </vt:variant>
      <vt:variant>
        <vt:i4>1966138</vt:i4>
      </vt:variant>
      <vt:variant>
        <vt:i4>65</vt:i4>
      </vt:variant>
      <vt:variant>
        <vt:i4>0</vt:i4>
      </vt:variant>
      <vt:variant>
        <vt:i4>5</vt:i4>
      </vt:variant>
      <vt:variant>
        <vt:lpwstr/>
      </vt:variant>
      <vt:variant>
        <vt:lpwstr>_Toc159824001</vt:lpwstr>
      </vt:variant>
      <vt:variant>
        <vt:i4>1966138</vt:i4>
      </vt:variant>
      <vt:variant>
        <vt:i4>59</vt:i4>
      </vt:variant>
      <vt:variant>
        <vt:i4>0</vt:i4>
      </vt:variant>
      <vt:variant>
        <vt:i4>5</vt:i4>
      </vt:variant>
      <vt:variant>
        <vt:lpwstr/>
      </vt:variant>
      <vt:variant>
        <vt:lpwstr>_Toc159824000</vt:lpwstr>
      </vt:variant>
      <vt:variant>
        <vt:i4>1048627</vt:i4>
      </vt:variant>
      <vt:variant>
        <vt:i4>53</vt:i4>
      </vt:variant>
      <vt:variant>
        <vt:i4>0</vt:i4>
      </vt:variant>
      <vt:variant>
        <vt:i4>5</vt:i4>
      </vt:variant>
      <vt:variant>
        <vt:lpwstr/>
      </vt:variant>
      <vt:variant>
        <vt:lpwstr>_Toc159823999</vt:lpwstr>
      </vt:variant>
      <vt:variant>
        <vt:i4>1048627</vt:i4>
      </vt:variant>
      <vt:variant>
        <vt:i4>47</vt:i4>
      </vt:variant>
      <vt:variant>
        <vt:i4>0</vt:i4>
      </vt:variant>
      <vt:variant>
        <vt:i4>5</vt:i4>
      </vt:variant>
      <vt:variant>
        <vt:lpwstr/>
      </vt:variant>
      <vt:variant>
        <vt:lpwstr>_Toc159823998</vt:lpwstr>
      </vt:variant>
      <vt:variant>
        <vt:i4>1048627</vt:i4>
      </vt:variant>
      <vt:variant>
        <vt:i4>41</vt:i4>
      </vt:variant>
      <vt:variant>
        <vt:i4>0</vt:i4>
      </vt:variant>
      <vt:variant>
        <vt:i4>5</vt:i4>
      </vt:variant>
      <vt:variant>
        <vt:lpwstr/>
      </vt:variant>
      <vt:variant>
        <vt:lpwstr>_Toc159823997</vt:lpwstr>
      </vt:variant>
      <vt:variant>
        <vt:i4>1048627</vt:i4>
      </vt:variant>
      <vt:variant>
        <vt:i4>35</vt:i4>
      </vt:variant>
      <vt:variant>
        <vt:i4>0</vt:i4>
      </vt:variant>
      <vt:variant>
        <vt:i4>5</vt:i4>
      </vt:variant>
      <vt:variant>
        <vt:lpwstr/>
      </vt:variant>
      <vt:variant>
        <vt:lpwstr>_Toc159823996</vt:lpwstr>
      </vt:variant>
      <vt:variant>
        <vt:i4>1048627</vt:i4>
      </vt:variant>
      <vt:variant>
        <vt:i4>29</vt:i4>
      </vt:variant>
      <vt:variant>
        <vt:i4>0</vt:i4>
      </vt:variant>
      <vt:variant>
        <vt:i4>5</vt:i4>
      </vt:variant>
      <vt:variant>
        <vt:lpwstr/>
      </vt:variant>
      <vt:variant>
        <vt:lpwstr>_Toc159823995</vt:lpwstr>
      </vt:variant>
      <vt:variant>
        <vt:i4>1048627</vt:i4>
      </vt:variant>
      <vt:variant>
        <vt:i4>23</vt:i4>
      </vt:variant>
      <vt:variant>
        <vt:i4>0</vt:i4>
      </vt:variant>
      <vt:variant>
        <vt:i4>5</vt:i4>
      </vt:variant>
      <vt:variant>
        <vt:lpwstr/>
      </vt:variant>
      <vt:variant>
        <vt:lpwstr>_Toc159823994</vt:lpwstr>
      </vt:variant>
      <vt:variant>
        <vt:i4>1048627</vt:i4>
      </vt:variant>
      <vt:variant>
        <vt:i4>17</vt:i4>
      </vt:variant>
      <vt:variant>
        <vt:i4>0</vt:i4>
      </vt:variant>
      <vt:variant>
        <vt:i4>5</vt:i4>
      </vt:variant>
      <vt:variant>
        <vt:lpwstr/>
      </vt:variant>
      <vt:variant>
        <vt:lpwstr>_Toc159823993</vt:lpwstr>
      </vt:variant>
      <vt:variant>
        <vt:i4>1048627</vt:i4>
      </vt:variant>
      <vt:variant>
        <vt:i4>11</vt:i4>
      </vt:variant>
      <vt:variant>
        <vt:i4>0</vt:i4>
      </vt:variant>
      <vt:variant>
        <vt:i4>5</vt:i4>
      </vt:variant>
      <vt:variant>
        <vt:lpwstr/>
      </vt:variant>
      <vt:variant>
        <vt:lpwstr>_Toc159823992</vt:lpwstr>
      </vt:variant>
      <vt:variant>
        <vt:i4>1048627</vt:i4>
      </vt:variant>
      <vt:variant>
        <vt:i4>5</vt:i4>
      </vt:variant>
      <vt:variant>
        <vt:i4>0</vt:i4>
      </vt:variant>
      <vt:variant>
        <vt:i4>5</vt:i4>
      </vt:variant>
      <vt:variant>
        <vt:lpwstr/>
      </vt:variant>
      <vt:variant>
        <vt:lpwstr>_Toc159823991</vt:lpwstr>
      </vt:variant>
      <vt:variant>
        <vt:i4>458793</vt:i4>
      </vt:variant>
      <vt:variant>
        <vt:i4>0</vt:i4>
      </vt:variant>
      <vt:variant>
        <vt:i4>0</vt:i4>
      </vt:variant>
      <vt:variant>
        <vt:i4>5</vt:i4>
      </vt:variant>
      <vt:variant>
        <vt:lpwstr>mailto:contact@sied70.fr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 PUBLIC DE TRAVAUX</dc:title>
  <dc:subject/>
  <dc:creator>André LAURENT</dc:creator>
  <cp:keywords/>
  <dc:description/>
  <cp:lastModifiedBy>André LAURENT</cp:lastModifiedBy>
  <cp:revision>7</cp:revision>
  <cp:lastPrinted>2007-12-12T15:46:00Z</cp:lastPrinted>
  <dcterms:created xsi:type="dcterms:W3CDTF">2011-07-26T13:45:00Z</dcterms:created>
  <dcterms:modified xsi:type="dcterms:W3CDTF">2011-08-18T14:44:00Z</dcterms:modified>
</cp:coreProperties>
</file>